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35" w:rsidRPr="00F2306E" w:rsidRDefault="005B0A35" w:rsidP="005B0A35">
      <w:pPr>
        <w:spacing w:after="120"/>
        <w:rPr>
          <w:rFonts w:ascii="Century Gothic"/>
          <w:b/>
          <w:color w:val="18B0C0"/>
          <w:sz w:val="36"/>
          <w:szCs w:val="36"/>
        </w:rPr>
      </w:pPr>
      <w:bookmarkStart w:id="0" w:name="_GoBack"/>
      <w:bookmarkEnd w:id="0"/>
      <w:r w:rsidRPr="00F2306E">
        <w:rPr>
          <w:b/>
          <w:noProof/>
          <w:color w:val="18B0C0"/>
          <w:sz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4554491</wp:posOffset>
            </wp:positionH>
            <wp:positionV relativeFrom="paragraph">
              <wp:posOffset>-88869</wp:posOffset>
            </wp:positionV>
            <wp:extent cx="1825896" cy="566235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896" cy="5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/>
          <w:b/>
          <w:color w:val="18B0C0"/>
          <w:sz w:val="52"/>
          <w:szCs w:val="52"/>
        </w:rPr>
        <w:t>S</w:t>
      </w:r>
      <w:r>
        <w:rPr>
          <w:rFonts w:ascii="Century Gothic"/>
          <w:b/>
          <w:color w:val="18B0C0"/>
          <w:sz w:val="36"/>
          <w:szCs w:val="36"/>
        </w:rPr>
        <w:t xml:space="preserve">TUDENT </w:t>
      </w:r>
      <w:r w:rsidRPr="00DC2E3D">
        <w:rPr>
          <w:rFonts w:ascii="Century Gothic"/>
          <w:b/>
          <w:color w:val="18B0C0"/>
          <w:sz w:val="52"/>
          <w:szCs w:val="52"/>
        </w:rPr>
        <w:t>P</w:t>
      </w:r>
      <w:r>
        <w:rPr>
          <w:rFonts w:ascii="Century Gothic"/>
          <w:b/>
          <w:color w:val="18B0C0"/>
          <w:sz w:val="36"/>
          <w:szCs w:val="36"/>
        </w:rPr>
        <w:t xml:space="preserve">ROGRAM </w:t>
      </w:r>
      <w:r w:rsidRPr="00DC2E3D">
        <w:rPr>
          <w:rFonts w:ascii="Century Gothic"/>
          <w:b/>
          <w:color w:val="18B0C0"/>
          <w:sz w:val="52"/>
          <w:szCs w:val="52"/>
        </w:rPr>
        <w:t>L</w:t>
      </w:r>
      <w:r>
        <w:rPr>
          <w:rFonts w:ascii="Century Gothic"/>
          <w:b/>
          <w:color w:val="18B0C0"/>
          <w:sz w:val="36"/>
          <w:szCs w:val="36"/>
        </w:rPr>
        <w:t xml:space="preserve">EARNING </w:t>
      </w:r>
      <w:r w:rsidRPr="00DC2E3D">
        <w:rPr>
          <w:rFonts w:ascii="Century Gothic"/>
          <w:b/>
          <w:color w:val="18B0C0"/>
          <w:sz w:val="52"/>
          <w:szCs w:val="52"/>
        </w:rPr>
        <w:t>P</w:t>
      </w:r>
      <w:r>
        <w:rPr>
          <w:rFonts w:ascii="Century Gothic"/>
          <w:b/>
          <w:color w:val="18B0C0"/>
          <w:sz w:val="36"/>
          <w:szCs w:val="36"/>
        </w:rPr>
        <w:t>LAN</w:t>
      </w:r>
      <w:r w:rsidRPr="00F2306E">
        <w:rPr>
          <w:b/>
          <w:noProof/>
          <w:color w:val="18B0C0"/>
          <w:sz w:val="32"/>
        </w:rPr>
        <w:t xml:space="preserve"> </w:t>
      </w:r>
    </w:p>
    <w:p w:rsidR="0080718A" w:rsidRPr="00460EC8" w:rsidRDefault="0080718A" w:rsidP="0080718A">
      <w:pPr>
        <w:rPr>
          <w:i/>
          <w:color w:val="000000" w:themeColor="text1"/>
        </w:rPr>
      </w:pPr>
      <w:r w:rsidRPr="00460EC8">
        <w:rPr>
          <w:i/>
          <w:color w:val="000000" w:themeColor="text1"/>
        </w:rPr>
        <w:t>For step-by-step help in completing this document, please see the accompanying</w:t>
      </w:r>
      <w:r>
        <w:rPr>
          <w:i/>
          <w:color w:val="000000" w:themeColor="text1"/>
        </w:rPr>
        <w:t xml:space="preserve"> </w:t>
      </w:r>
      <w:r w:rsidRPr="00460EC8">
        <w:rPr>
          <w:i/>
          <w:color w:val="000000" w:themeColor="text1"/>
        </w:rPr>
        <w:t>annotated learni</w:t>
      </w:r>
      <w:r w:rsidR="005607A6">
        <w:rPr>
          <w:i/>
          <w:color w:val="000000" w:themeColor="text1"/>
        </w:rPr>
        <w:t>ng plan</w:t>
      </w:r>
      <w:r w:rsidR="00462DA2">
        <w:rPr>
          <w:i/>
          <w:color w:val="000000" w:themeColor="text1"/>
        </w:rPr>
        <w:t xml:space="preserve"> and sample learning plan</w:t>
      </w:r>
      <w:r w:rsidRPr="00460EC8">
        <w:rPr>
          <w:i/>
          <w:color w:val="000000" w:themeColor="text1"/>
        </w:rPr>
        <w:t>.</w:t>
      </w:r>
    </w:p>
    <w:p w:rsidR="000A5713" w:rsidRPr="007633F8" w:rsidRDefault="000A5713" w:rsidP="0080718A">
      <w:pPr>
        <w:rPr>
          <w:sz w:val="12"/>
          <w:szCs w:val="12"/>
        </w:rPr>
      </w:pPr>
    </w:p>
    <w:tbl>
      <w:tblPr>
        <w:tblStyle w:val="TableGrid1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2"/>
        <w:gridCol w:w="1442"/>
        <w:gridCol w:w="2982"/>
        <w:gridCol w:w="3494"/>
      </w:tblGrid>
      <w:tr w:rsidR="00207924" w:rsidRPr="00591636" w:rsidTr="009868B7">
        <w:trPr>
          <w:trHeight w:val="502"/>
          <w:jc w:val="center"/>
        </w:trPr>
        <w:tc>
          <w:tcPr>
            <w:tcW w:w="1277" w:type="pct"/>
            <w:shd w:val="clear" w:color="auto" w:fill="F2F2F2" w:themeFill="background1" w:themeFillShade="F2"/>
            <w:vAlign w:val="center"/>
          </w:tcPr>
          <w:p w:rsidR="00207924" w:rsidRPr="009868B7" w:rsidRDefault="00207924" w:rsidP="00207924">
            <w:pPr>
              <w:jc w:val="right"/>
              <w:rPr>
                <w:rFonts w:ascii="Century Gothic" w:hAnsi="Century Gothic"/>
                <w:b/>
                <w:sz w:val="18"/>
                <w:szCs w:val="20"/>
              </w:rPr>
            </w:pPr>
            <w:r w:rsidRPr="009868B7">
              <w:rPr>
                <w:rFonts w:ascii="Century Gothic" w:hAnsi="Century Gothic"/>
                <w:b/>
                <w:sz w:val="18"/>
                <w:szCs w:val="20"/>
              </w:rPr>
              <w:t>Date:</w:t>
            </w:r>
          </w:p>
        </w:tc>
        <w:tc>
          <w:tcPr>
            <w:tcW w:w="484" w:type="pct"/>
            <w:vAlign w:val="center"/>
          </w:tcPr>
          <w:p w:rsidR="00207924" w:rsidRPr="009868B7" w:rsidRDefault="00892ADF" w:rsidP="00052459">
            <w:pPr>
              <w:ind w:left="14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11/08/2016</w:t>
            </w:r>
          </w:p>
        </w:tc>
        <w:tc>
          <w:tcPr>
            <w:tcW w:w="1497" w:type="pct"/>
            <w:shd w:val="clear" w:color="auto" w:fill="F2F2F2" w:themeFill="background1" w:themeFillShade="F2"/>
            <w:vAlign w:val="center"/>
          </w:tcPr>
          <w:p w:rsidR="00207924" w:rsidRPr="009868B7" w:rsidRDefault="00207924" w:rsidP="00304D90">
            <w:pPr>
              <w:jc w:val="right"/>
              <w:rPr>
                <w:rFonts w:ascii="Century Gothic" w:hAnsi="Century Gothic"/>
                <w:b/>
                <w:sz w:val="18"/>
                <w:szCs w:val="20"/>
              </w:rPr>
            </w:pPr>
            <w:r w:rsidRPr="009868B7">
              <w:rPr>
                <w:rFonts w:ascii="Century Gothic" w:hAnsi="Century Gothic"/>
                <w:b/>
                <w:sz w:val="18"/>
                <w:szCs w:val="20"/>
              </w:rPr>
              <w:t>Grade Range of Learners:</w:t>
            </w:r>
          </w:p>
        </w:tc>
        <w:tc>
          <w:tcPr>
            <w:tcW w:w="1742" w:type="pct"/>
            <w:vAlign w:val="center"/>
          </w:tcPr>
          <w:p w:rsidR="00207924" w:rsidRPr="009868B7" w:rsidRDefault="00892ADF" w:rsidP="00B82357">
            <w:pPr>
              <w:rPr>
                <w:sz w:val="22"/>
              </w:rPr>
            </w:pPr>
            <w:r>
              <w:rPr>
                <w:sz w:val="22"/>
              </w:rPr>
              <w:t>College</w:t>
            </w:r>
          </w:p>
        </w:tc>
      </w:tr>
      <w:tr w:rsidR="00207924" w:rsidRPr="00591636" w:rsidTr="009868B7">
        <w:trPr>
          <w:trHeight w:val="396"/>
          <w:jc w:val="center"/>
        </w:trPr>
        <w:tc>
          <w:tcPr>
            <w:tcW w:w="1277" w:type="pct"/>
            <w:shd w:val="clear" w:color="auto" w:fill="F2F2F2" w:themeFill="background1" w:themeFillShade="F2"/>
            <w:vAlign w:val="center"/>
          </w:tcPr>
          <w:p w:rsidR="00207924" w:rsidRPr="009868B7" w:rsidRDefault="00207924" w:rsidP="00304D90">
            <w:pPr>
              <w:jc w:val="right"/>
              <w:rPr>
                <w:rFonts w:ascii="Century Gothic" w:hAnsi="Century Gothic"/>
                <w:b/>
                <w:sz w:val="18"/>
                <w:szCs w:val="20"/>
              </w:rPr>
            </w:pPr>
            <w:r w:rsidRPr="009868B7">
              <w:rPr>
                <w:rFonts w:ascii="Century Gothic" w:hAnsi="Century Gothic"/>
                <w:b/>
                <w:sz w:val="18"/>
                <w:szCs w:val="20"/>
              </w:rPr>
              <w:t>Total Number of Minutes:</w:t>
            </w:r>
          </w:p>
        </w:tc>
        <w:tc>
          <w:tcPr>
            <w:tcW w:w="484" w:type="pct"/>
            <w:vAlign w:val="center"/>
          </w:tcPr>
          <w:p w:rsidR="00207924" w:rsidRPr="009868B7" w:rsidRDefault="00892ADF" w:rsidP="00052459">
            <w:pPr>
              <w:ind w:left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minutes</w:t>
            </w:r>
          </w:p>
        </w:tc>
        <w:tc>
          <w:tcPr>
            <w:tcW w:w="1497" w:type="pct"/>
            <w:shd w:val="clear" w:color="auto" w:fill="F2F2F2" w:themeFill="background1" w:themeFillShade="F2"/>
            <w:vAlign w:val="center"/>
          </w:tcPr>
          <w:p w:rsidR="00207924" w:rsidRPr="009868B7" w:rsidRDefault="00207924" w:rsidP="00304D90">
            <w:pPr>
              <w:jc w:val="right"/>
              <w:rPr>
                <w:rFonts w:ascii="Century Gothic" w:hAnsi="Century Gothic"/>
                <w:b/>
                <w:sz w:val="18"/>
                <w:szCs w:val="20"/>
              </w:rPr>
            </w:pPr>
            <w:r w:rsidRPr="009868B7">
              <w:rPr>
                <w:rFonts w:ascii="Century Gothic" w:hAnsi="Century Gothic"/>
                <w:b/>
                <w:sz w:val="18"/>
                <w:szCs w:val="20"/>
              </w:rPr>
              <w:t>Targeted Performance Level:</w:t>
            </w:r>
          </w:p>
        </w:tc>
        <w:tc>
          <w:tcPr>
            <w:tcW w:w="1742" w:type="pct"/>
            <w:vAlign w:val="center"/>
          </w:tcPr>
          <w:p w:rsidR="00207924" w:rsidRPr="009868B7" w:rsidRDefault="00892ADF" w:rsidP="00B82357">
            <w:pPr>
              <w:rPr>
                <w:sz w:val="22"/>
              </w:rPr>
            </w:pPr>
            <w:r>
              <w:rPr>
                <w:sz w:val="22"/>
              </w:rPr>
              <w:t>Novice low</w:t>
            </w:r>
          </w:p>
        </w:tc>
      </w:tr>
    </w:tbl>
    <w:p w:rsidR="00B95D55" w:rsidRPr="00C85A89" w:rsidRDefault="00B95D55">
      <w:pPr>
        <w:rPr>
          <w:sz w:val="8"/>
          <w:szCs w:val="8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0"/>
      </w:tblGrid>
      <w:tr w:rsidR="00052459" w:rsidTr="009868B7">
        <w:trPr>
          <w:trHeight w:val="78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6351F9" w:rsidRPr="009868B7" w:rsidRDefault="006351F9" w:rsidP="00781A32">
            <w:pPr>
              <w:spacing w:before="120"/>
              <w:ind w:left="144"/>
              <w:rPr>
                <w:rFonts w:ascii="Century Gothic" w:hAnsi="Century Gothic"/>
                <w:b/>
                <w:sz w:val="22"/>
                <w:szCs w:val="22"/>
              </w:rPr>
            </w:pPr>
            <w:r w:rsidRPr="009868B7">
              <w:rPr>
                <w:rFonts w:ascii="Century Gothic" w:hAnsi="Century Gothic"/>
                <w:b/>
                <w:sz w:val="22"/>
                <w:szCs w:val="22"/>
              </w:rPr>
              <w:t>LEARNING GOALS</w:t>
            </w:r>
          </w:p>
          <w:p w:rsidR="00052459" w:rsidRPr="00793D7E" w:rsidRDefault="00207924" w:rsidP="00781A32">
            <w:pPr>
              <w:spacing w:before="30" w:after="120"/>
              <w:ind w:left="144"/>
              <w:rPr>
                <w:rFonts w:ascii="Century Gothic" w:hAnsi="Century Gothic"/>
                <w:b/>
                <w:sz w:val="20"/>
                <w:szCs w:val="20"/>
              </w:rPr>
            </w:pPr>
            <w:r w:rsidRPr="0080718A">
              <w:rPr>
                <w:rFonts w:ascii="Century Gothic" w:hAnsi="Century Gothic"/>
                <w:i/>
                <w:sz w:val="18"/>
                <w:szCs w:val="20"/>
              </w:rPr>
              <w:t>What</w:t>
            </w:r>
            <w:r w:rsidR="00052459" w:rsidRPr="0080718A">
              <w:rPr>
                <w:rFonts w:ascii="Century Gothic" w:hAnsi="Century Gothic"/>
                <w:i/>
                <w:sz w:val="18"/>
                <w:szCs w:val="20"/>
              </w:rPr>
              <w:t xml:space="preserve"> </w:t>
            </w:r>
            <w:r w:rsidR="00E11C09" w:rsidRPr="0080718A">
              <w:rPr>
                <w:rFonts w:ascii="Century Gothic" w:hAnsi="Century Gothic"/>
                <w:i/>
                <w:sz w:val="18"/>
                <w:szCs w:val="20"/>
              </w:rPr>
              <w:t>C</w:t>
            </w:r>
            <w:r w:rsidR="00052459" w:rsidRPr="0080718A">
              <w:rPr>
                <w:rFonts w:ascii="Century Gothic" w:hAnsi="Century Gothic"/>
                <w:i/>
                <w:sz w:val="18"/>
                <w:szCs w:val="20"/>
              </w:rPr>
              <w:t>an-</w:t>
            </w:r>
            <w:r w:rsidR="00E11C09" w:rsidRPr="0080718A">
              <w:rPr>
                <w:rFonts w:ascii="Century Gothic" w:hAnsi="Century Gothic"/>
                <w:i/>
                <w:sz w:val="18"/>
                <w:szCs w:val="20"/>
              </w:rPr>
              <w:t>D</w:t>
            </w:r>
            <w:r w:rsidR="00052459" w:rsidRPr="0080718A">
              <w:rPr>
                <w:rFonts w:ascii="Century Gothic" w:hAnsi="Century Gothic"/>
                <w:i/>
                <w:sz w:val="18"/>
                <w:szCs w:val="20"/>
              </w:rPr>
              <w:t xml:space="preserve">o </w:t>
            </w:r>
            <w:r w:rsidR="003144BA" w:rsidRPr="0080718A">
              <w:rPr>
                <w:rFonts w:ascii="Century Gothic" w:hAnsi="Century Gothic"/>
                <w:i/>
                <w:sz w:val="18"/>
                <w:szCs w:val="20"/>
              </w:rPr>
              <w:t xml:space="preserve">statement(s) </w:t>
            </w:r>
            <w:r w:rsidRPr="0080718A">
              <w:rPr>
                <w:rFonts w:ascii="Century Gothic" w:hAnsi="Century Gothic"/>
                <w:i/>
                <w:sz w:val="18"/>
                <w:szCs w:val="20"/>
              </w:rPr>
              <w:t xml:space="preserve">from the curriculum template </w:t>
            </w:r>
            <w:r w:rsidR="00052459" w:rsidRPr="0080718A">
              <w:rPr>
                <w:rFonts w:ascii="Century Gothic" w:hAnsi="Century Gothic"/>
                <w:i/>
                <w:sz w:val="18"/>
                <w:szCs w:val="20"/>
              </w:rPr>
              <w:t>does this lesson address?</w:t>
            </w:r>
          </w:p>
        </w:tc>
      </w:tr>
      <w:tr w:rsidR="00052459" w:rsidTr="00AA2FF9">
        <w:trPr>
          <w:trHeight w:val="1413"/>
        </w:trPr>
        <w:tc>
          <w:tcPr>
            <w:tcW w:w="5000" w:type="pct"/>
            <w:vAlign w:val="center"/>
          </w:tcPr>
          <w:p w:rsidR="00B95D55" w:rsidRDefault="00892ADF" w:rsidP="00892ADF">
            <w:pPr>
              <w:widowControl w:val="0"/>
              <w:autoSpaceDE w:val="0"/>
              <w:autoSpaceDN w:val="0"/>
              <w:adjustRightInd w:val="0"/>
            </w:pPr>
            <w:r>
              <w:t xml:space="preserve">   c.f. </w:t>
            </w:r>
            <w:r w:rsidRPr="00892ADF">
              <w:t>https://www.actfl.org/sites/default/files/pdfs/Can-Do_Statements_2015.pdf</w:t>
            </w:r>
          </w:p>
          <w:p w:rsidR="00892ADF" w:rsidRDefault="00892ADF" w:rsidP="00892AD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t xml:space="preserve">Interpersonal communication: </w:t>
            </w:r>
            <w:r w:rsidRPr="00892ADF">
              <w:t>I can communicate on some very familiar topics using single words and phrases that I have practiced and memorized.</w:t>
            </w:r>
          </w:p>
          <w:p w:rsidR="00892ADF" w:rsidRDefault="00892ADF" w:rsidP="00892AD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t xml:space="preserve">Interpretive listening: </w:t>
            </w:r>
            <w:r w:rsidRPr="00892ADF">
              <w:t>I can recognize a few memorized words and phrases when I hear them spoken.</w:t>
            </w:r>
          </w:p>
          <w:p w:rsidR="00BA75DF" w:rsidRDefault="00BA75DF" w:rsidP="00892AD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t xml:space="preserve">Presentational speaking: </w:t>
            </w:r>
            <w:r w:rsidRPr="00BA75DF">
              <w:t>I can present information about myself and some other very familiar topics using single words or memorized phrases.</w:t>
            </w:r>
          </w:p>
        </w:tc>
      </w:tr>
    </w:tbl>
    <w:p w:rsidR="0048572E" w:rsidRPr="00C85A89" w:rsidRDefault="0048572E">
      <w:pPr>
        <w:rPr>
          <w:sz w:val="8"/>
          <w:szCs w:val="8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0"/>
      </w:tblGrid>
      <w:tr w:rsidR="0048572E" w:rsidTr="00AA2FF9">
        <w:tc>
          <w:tcPr>
            <w:tcW w:w="5000" w:type="pct"/>
            <w:shd w:val="clear" w:color="auto" w:fill="F2F2F2" w:themeFill="background1" w:themeFillShade="F2"/>
          </w:tcPr>
          <w:p w:rsidR="006351F9" w:rsidRPr="009868B7" w:rsidRDefault="006351F9" w:rsidP="00B51A06">
            <w:pPr>
              <w:spacing w:before="120"/>
              <w:ind w:left="144"/>
              <w:rPr>
                <w:rFonts w:ascii="Century Gothic" w:hAnsi="Century Gothic"/>
                <w:b/>
                <w:sz w:val="22"/>
                <w:szCs w:val="22"/>
              </w:rPr>
            </w:pPr>
            <w:r w:rsidRPr="009868B7">
              <w:rPr>
                <w:rFonts w:ascii="Century Gothic" w:hAnsi="Century Gothic"/>
                <w:b/>
                <w:sz w:val="22"/>
                <w:szCs w:val="22"/>
              </w:rPr>
              <w:t>OPENING ACTIVITY</w:t>
            </w:r>
          </w:p>
          <w:p w:rsidR="0048572E" w:rsidRPr="00793D7E" w:rsidRDefault="00B95D55" w:rsidP="00B51A06">
            <w:pPr>
              <w:spacing w:before="30" w:after="120"/>
              <w:ind w:left="144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6351F9">
              <w:rPr>
                <w:rFonts w:ascii="Century Gothic" w:hAnsi="Century Gothic" w:cs="Arial"/>
                <w:i/>
                <w:iCs/>
                <w:sz w:val="18"/>
                <w:szCs w:val="20"/>
              </w:rPr>
              <w:t xml:space="preserve">How will you capture the students’ </w:t>
            </w:r>
            <w:r w:rsidR="004A70FB">
              <w:rPr>
                <w:rFonts w:ascii="Century Gothic" w:hAnsi="Century Gothic" w:cs="Arial"/>
                <w:i/>
                <w:iCs/>
                <w:sz w:val="18"/>
                <w:szCs w:val="20"/>
              </w:rPr>
              <w:t>energy and commitment for thi</w:t>
            </w:r>
            <w:r w:rsidRPr="006351F9">
              <w:rPr>
                <w:rFonts w:ascii="Century Gothic" w:hAnsi="Century Gothic" w:cs="Arial"/>
                <w:i/>
                <w:iCs/>
                <w:sz w:val="18"/>
                <w:szCs w:val="20"/>
              </w:rPr>
              <w:t>s lesson?</w:t>
            </w:r>
          </w:p>
        </w:tc>
      </w:tr>
      <w:tr w:rsidR="0048572E" w:rsidTr="00B82357">
        <w:trPr>
          <w:trHeight w:val="1008"/>
        </w:trPr>
        <w:tc>
          <w:tcPr>
            <w:tcW w:w="5000" w:type="pct"/>
            <w:shd w:val="clear" w:color="auto" w:fill="FFFFFF" w:themeFill="background1"/>
          </w:tcPr>
          <w:p w:rsidR="00B95D55" w:rsidRDefault="00CD265F" w:rsidP="0060040B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Calibri Bold" w:hAnsi="Calibri Bold"/>
                <w:bCs/>
                <w:spacing w:val="-2"/>
              </w:rPr>
            </w:pPr>
            <w:r w:rsidRPr="0060040B">
              <w:rPr>
                <w:rFonts w:ascii="Calibri Bold" w:hAnsi="Calibri Bold"/>
                <w:bCs/>
                <w:spacing w:val="-2"/>
              </w:rPr>
              <w:t>Show the image where people greet each other</w:t>
            </w:r>
          </w:p>
          <w:p w:rsidR="0060040B" w:rsidRPr="0060040B" w:rsidRDefault="0060040B" w:rsidP="0060040B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Calibri Bold" w:hAnsi="Calibri Bold"/>
                <w:bCs/>
                <w:spacing w:val="-2"/>
              </w:rPr>
            </w:pPr>
            <w:r>
              <w:rPr>
                <w:rFonts w:ascii="Calibri Bold" w:hAnsi="Calibri Bold"/>
                <w:bCs/>
                <w:spacing w:val="-2"/>
              </w:rPr>
              <w:t>Show the video</w:t>
            </w:r>
          </w:p>
        </w:tc>
      </w:tr>
    </w:tbl>
    <w:p w:rsidR="00AE4FD0" w:rsidRPr="001D4556" w:rsidRDefault="00AE4FD0">
      <w:pPr>
        <w:rPr>
          <w:sz w:val="12"/>
          <w:szCs w:val="12"/>
        </w:rPr>
      </w:pPr>
    </w:p>
    <w:tbl>
      <w:tblPr>
        <w:tblStyle w:val="TableGrid"/>
        <w:tblW w:w="5000" w:type="pct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8"/>
        <w:gridCol w:w="5222"/>
      </w:tblGrid>
      <w:tr w:rsidR="003530F3" w:rsidTr="003530F3">
        <w:trPr>
          <w:cantSplit/>
          <w:trHeight w:val="432"/>
        </w:trPr>
        <w:tc>
          <w:tcPr>
            <w:tcW w:w="2499" w:type="pct"/>
            <w:shd w:val="clear" w:color="auto" w:fill="CBECF1"/>
          </w:tcPr>
          <w:p w:rsidR="004A7DF0" w:rsidRPr="00B13C9D" w:rsidRDefault="004A7DF0" w:rsidP="001D4556">
            <w:pPr>
              <w:spacing w:before="120"/>
              <w:jc w:val="center"/>
              <w:rPr>
                <w:rFonts w:ascii="Century Gothic"/>
                <w:b/>
                <w:color w:val="000000" w:themeColor="text1"/>
              </w:rPr>
            </w:pPr>
            <w:r w:rsidRPr="00B13C9D">
              <w:rPr>
                <w:rFonts w:ascii="Century Gothic"/>
                <w:b/>
                <w:color w:val="000000" w:themeColor="text1"/>
              </w:rPr>
              <w:t>STAGE 1</w:t>
            </w:r>
          </w:p>
          <w:p w:rsidR="004A7DF0" w:rsidRPr="004A7DF0" w:rsidRDefault="004A7DF0" w:rsidP="001D4556">
            <w:pPr>
              <w:spacing w:after="120"/>
              <w:jc w:val="center"/>
            </w:pPr>
            <w:r w:rsidRPr="001245F4">
              <w:rPr>
                <w:rFonts w:ascii="Century Gothic" w:hAnsi="Century Gothic"/>
                <w:b/>
                <w:sz w:val="18"/>
              </w:rPr>
              <w:t xml:space="preserve">What will learners be able to do with </w:t>
            </w:r>
            <w:r w:rsidR="00194FA6" w:rsidRPr="001245F4">
              <w:rPr>
                <w:rFonts w:ascii="Century Gothic" w:hAnsi="Century Gothic"/>
                <w:b/>
                <w:sz w:val="18"/>
              </w:rPr>
              <w:t xml:space="preserve">                                           </w:t>
            </w:r>
            <w:r w:rsidRPr="001245F4">
              <w:rPr>
                <w:rFonts w:ascii="Century Gothic" w:hAnsi="Century Gothic"/>
                <w:b/>
                <w:sz w:val="18"/>
              </w:rPr>
              <w:t>what they know by the end of this episode</w:t>
            </w:r>
            <w:r w:rsidRPr="00194FA6">
              <w:rPr>
                <w:rFonts w:ascii="Century Gothic" w:hAnsi="Century Gothic"/>
                <w:i/>
                <w:sz w:val="18"/>
              </w:rPr>
              <w:t>?</w:t>
            </w:r>
          </w:p>
        </w:tc>
        <w:tc>
          <w:tcPr>
            <w:tcW w:w="2501" w:type="pct"/>
            <w:shd w:val="clear" w:color="auto" w:fill="CBECF1"/>
            <w:vAlign w:val="center"/>
          </w:tcPr>
          <w:p w:rsidR="004A7DF0" w:rsidRPr="00B13C9D" w:rsidRDefault="004A7DF0" w:rsidP="001D4556">
            <w:pPr>
              <w:spacing w:before="120"/>
              <w:jc w:val="center"/>
              <w:rPr>
                <w:rFonts w:ascii="Century Gothic"/>
                <w:b/>
                <w:color w:val="000000" w:themeColor="text1"/>
              </w:rPr>
            </w:pPr>
            <w:r w:rsidRPr="00B13C9D">
              <w:rPr>
                <w:rFonts w:ascii="Century Gothic"/>
                <w:b/>
                <w:color w:val="000000" w:themeColor="text1"/>
              </w:rPr>
              <w:t>STAGE 2</w:t>
            </w:r>
          </w:p>
          <w:p w:rsidR="004A7DF0" w:rsidRPr="001245F4" w:rsidRDefault="00AC2C60" w:rsidP="001D4556">
            <w:pPr>
              <w:spacing w:after="120"/>
              <w:jc w:val="center"/>
              <w:rPr>
                <w:rFonts w:ascii="Century Gothic" w:hAnsi="Century Gothic"/>
                <w:b/>
                <w:bCs/>
                <w:spacing w:val="-2"/>
                <w:sz w:val="21"/>
              </w:rPr>
            </w:pPr>
            <w:r w:rsidRPr="001245F4">
              <w:rPr>
                <w:rFonts w:ascii="Century Gothic" w:hAnsi="Century Gothic"/>
                <w:b/>
                <w:bCs/>
                <w:spacing w:val="-2"/>
                <w:sz w:val="18"/>
              </w:rPr>
              <w:t xml:space="preserve">How will learners demonstrate what they can do </w:t>
            </w:r>
            <w:r w:rsidR="00194FA6" w:rsidRPr="001245F4">
              <w:rPr>
                <w:rFonts w:ascii="Century Gothic" w:hAnsi="Century Gothic"/>
                <w:b/>
                <w:bCs/>
                <w:spacing w:val="-2"/>
                <w:sz w:val="18"/>
              </w:rPr>
              <w:t xml:space="preserve">                       </w:t>
            </w:r>
            <w:r w:rsidRPr="001245F4">
              <w:rPr>
                <w:rFonts w:ascii="Century Gothic" w:hAnsi="Century Gothic"/>
                <w:b/>
                <w:bCs/>
                <w:spacing w:val="-2"/>
                <w:sz w:val="18"/>
              </w:rPr>
              <w:t>with what they know by the end of this episode?</w:t>
            </w:r>
          </w:p>
        </w:tc>
      </w:tr>
    </w:tbl>
    <w:p w:rsidR="001E4817" w:rsidRPr="001D4556" w:rsidRDefault="001E4817">
      <w:pPr>
        <w:rPr>
          <w:sz w:val="12"/>
          <w:szCs w:val="12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87"/>
        <w:gridCol w:w="2890"/>
        <w:gridCol w:w="4663"/>
      </w:tblGrid>
      <w:tr w:rsidR="005A5F9E" w:rsidTr="009868B7">
        <w:trPr>
          <w:cantSplit/>
          <w:trHeight w:val="288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A5F9E" w:rsidRPr="005A5F9E" w:rsidRDefault="00BF1DE5" w:rsidP="0047493B">
            <w:pPr>
              <w:spacing w:after="60"/>
              <w:ind w:left="144"/>
              <w:rPr>
                <w:rFonts w:ascii="Century Gothic"/>
                <w:b/>
                <w:color w:val="000000" w:themeColor="text1"/>
              </w:rPr>
            </w:pPr>
            <w:r w:rsidRPr="009868B7">
              <w:rPr>
                <w:rFonts w:ascii="Century Gothic"/>
                <w:b/>
                <w:color w:val="000000" w:themeColor="text1"/>
                <w:sz w:val="22"/>
              </w:rPr>
              <w:t xml:space="preserve">EPISODE </w:t>
            </w:r>
            <w:r w:rsidR="005A5F9E" w:rsidRPr="009868B7">
              <w:rPr>
                <w:rFonts w:ascii="Century Gothic"/>
                <w:b/>
                <w:color w:val="000000" w:themeColor="text1"/>
                <w:sz w:val="22"/>
              </w:rPr>
              <w:t>1</w:t>
            </w:r>
          </w:p>
        </w:tc>
      </w:tr>
      <w:tr w:rsidR="00B51A06" w:rsidTr="009868B7">
        <w:trPr>
          <w:cantSplit/>
          <w:trHeight w:val="476"/>
        </w:trPr>
        <w:tc>
          <w:tcPr>
            <w:tcW w:w="1383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5A5F9E" w:rsidRDefault="001D4556" w:rsidP="00B51A06">
            <w:pPr>
              <w:spacing w:before="120"/>
              <w:ind w:left="144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Learning T</w:t>
            </w:r>
            <w:r w:rsidR="005A5F9E" w:rsidRPr="00304D90">
              <w:rPr>
                <w:rFonts w:ascii="Century Gothic" w:hAnsi="Century Gothic"/>
                <w:b/>
                <w:sz w:val="18"/>
                <w:szCs w:val="18"/>
              </w:rPr>
              <w:t>argets</w:t>
            </w:r>
          </w:p>
          <w:p w:rsidR="001F7605" w:rsidRPr="001F7605" w:rsidRDefault="001F7605" w:rsidP="00B51A06">
            <w:pPr>
              <w:spacing w:before="30" w:after="120"/>
              <w:ind w:left="144"/>
              <w:rPr>
                <w:rFonts w:ascii="Century Gothic"/>
                <w:i/>
                <w:color w:val="000000" w:themeColor="text1"/>
              </w:rPr>
            </w:pPr>
            <w:r w:rsidRPr="001F7605">
              <w:rPr>
                <w:rFonts w:ascii="Century Gothic" w:hAnsi="Century Gothic"/>
                <w:i/>
                <w:sz w:val="18"/>
                <w:szCs w:val="18"/>
              </w:rPr>
              <w:t>What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specific can-do addresses this </w:t>
            </w:r>
            <w:r w:rsidR="00005081">
              <w:rPr>
                <w:rFonts w:ascii="Century Gothic" w:hAnsi="Century Gothic"/>
                <w:i/>
                <w:sz w:val="18"/>
                <w:szCs w:val="18"/>
              </w:rPr>
              <w:t>episode?</w:t>
            </w:r>
          </w:p>
        </w:tc>
        <w:tc>
          <w:tcPr>
            <w:tcW w:w="1384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5A5F9E" w:rsidRPr="009868B7" w:rsidRDefault="001F7605" w:rsidP="009868B7">
            <w:pPr>
              <w:spacing w:before="12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9868B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Culture, Content &amp; </w:t>
            </w:r>
            <w:r w:rsidR="001D4556" w:rsidRPr="009868B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Language</w:t>
            </w:r>
          </w:p>
          <w:p w:rsidR="001F7605" w:rsidRPr="001F7605" w:rsidRDefault="001F7605" w:rsidP="009868B7">
            <w:pPr>
              <w:spacing w:before="30" w:after="120"/>
              <w:rPr>
                <w:rFonts w:ascii="Century Gothic"/>
                <w:i/>
                <w:color w:val="000000" w:themeColor="text1"/>
              </w:rPr>
            </w:pPr>
            <w:r w:rsidRPr="001F7605">
              <w:rPr>
                <w:rFonts w:ascii="Century Gothic" w:hAnsi="Century Gothic"/>
                <w:i/>
                <w:color w:val="000000" w:themeColor="text1"/>
                <w:sz w:val="18"/>
                <w:szCs w:val="18"/>
              </w:rPr>
              <w:t xml:space="preserve">What do learners need to know to meet the </w:t>
            </w:r>
            <w:r w:rsidR="00B51A06">
              <w:rPr>
                <w:rFonts w:ascii="Century Gothic" w:hAnsi="Century Gothic"/>
                <w:i/>
                <w:color w:val="000000" w:themeColor="text1"/>
                <w:sz w:val="18"/>
                <w:szCs w:val="18"/>
              </w:rPr>
              <w:t>can-do?</w:t>
            </w:r>
          </w:p>
        </w:tc>
        <w:tc>
          <w:tcPr>
            <w:tcW w:w="2233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5A5F9E" w:rsidRDefault="005A5F9E" w:rsidP="00B51A06">
            <w:pPr>
              <w:spacing w:before="120"/>
              <w:ind w:left="144"/>
              <w:rPr>
                <w:rFonts w:ascii="Century Gothic" w:hAnsi="Century Gothic"/>
                <w:b/>
                <w:sz w:val="18"/>
                <w:szCs w:val="18"/>
              </w:rPr>
            </w:pPr>
            <w:r w:rsidRPr="001D4556">
              <w:rPr>
                <w:rFonts w:ascii="Century Gothic" w:hAnsi="Century Gothic"/>
                <w:b/>
                <w:sz w:val="18"/>
                <w:szCs w:val="18"/>
              </w:rPr>
              <w:t>Che</w:t>
            </w:r>
            <w:r w:rsidRPr="001D4556">
              <w:rPr>
                <w:rFonts w:ascii="Century Gothic" w:hAnsi="Century Gothic"/>
                <w:b/>
                <w:bCs/>
                <w:sz w:val="18"/>
                <w:szCs w:val="18"/>
              </w:rPr>
              <w:t>ckin</w:t>
            </w:r>
            <w:r w:rsidR="00B51A06">
              <w:rPr>
                <w:rFonts w:ascii="Century Gothic" w:hAnsi="Century Gothic"/>
                <w:b/>
                <w:sz w:val="18"/>
                <w:szCs w:val="18"/>
              </w:rPr>
              <w:t>g for L</w:t>
            </w:r>
            <w:r w:rsidRPr="001D4556">
              <w:rPr>
                <w:rFonts w:ascii="Century Gothic" w:hAnsi="Century Gothic"/>
                <w:b/>
                <w:sz w:val="18"/>
                <w:szCs w:val="18"/>
              </w:rPr>
              <w:t>earning</w:t>
            </w:r>
          </w:p>
          <w:p w:rsidR="005A5F9E" w:rsidRPr="00B51A06" w:rsidRDefault="001F7605" w:rsidP="00B51A06">
            <w:pPr>
              <w:spacing w:before="30" w:after="120"/>
              <w:ind w:left="144"/>
              <w:rPr>
                <w:rFonts w:ascii="Century Gothic" w:hAnsi="Century Gothic"/>
                <w:i/>
                <w:sz w:val="18"/>
                <w:szCs w:val="18"/>
              </w:rPr>
            </w:pPr>
            <w:r w:rsidRPr="001F7605">
              <w:rPr>
                <w:rFonts w:ascii="Century Gothic" w:hAnsi="Century Gothic"/>
                <w:i/>
                <w:sz w:val="18"/>
                <w:szCs w:val="18"/>
              </w:rPr>
              <w:t>How will you know that</w:t>
            </w:r>
            <w:r w:rsidR="00B51A06">
              <w:rPr>
                <w:rFonts w:ascii="Century Gothic" w:hAnsi="Century Gothic"/>
                <w:i/>
                <w:sz w:val="18"/>
                <w:szCs w:val="18"/>
              </w:rPr>
              <w:t xml:space="preserve"> learners have met the learning </w:t>
            </w:r>
            <w:r w:rsidRPr="001F7605">
              <w:rPr>
                <w:rFonts w:ascii="Century Gothic" w:hAnsi="Century Gothic"/>
                <w:i/>
                <w:sz w:val="18"/>
                <w:szCs w:val="18"/>
              </w:rPr>
              <w:t>target for this episode?</w:t>
            </w:r>
          </w:p>
        </w:tc>
      </w:tr>
      <w:tr w:rsidR="00B51A06" w:rsidTr="00B82357">
        <w:trPr>
          <w:cantSplit/>
          <w:trHeight w:val="1440"/>
        </w:trPr>
        <w:tc>
          <w:tcPr>
            <w:tcW w:w="1383" w:type="pct"/>
            <w:tcBorders>
              <w:top w:val="nil"/>
            </w:tcBorders>
            <w:shd w:val="clear" w:color="auto" w:fill="auto"/>
          </w:tcPr>
          <w:p w:rsidR="00AA2FF9" w:rsidRPr="00254CC6" w:rsidRDefault="00CA34FE" w:rsidP="00254CC6">
            <w:pPr>
              <w:rPr>
                <w:rFonts w:ascii="Century Gothic"/>
                <w:b/>
                <w:color w:val="000000" w:themeColor="text1"/>
                <w:sz w:val="22"/>
                <w:szCs w:val="20"/>
              </w:rPr>
            </w:pPr>
            <w:r>
              <w:t xml:space="preserve">Interpretive listening: </w:t>
            </w:r>
            <w:r w:rsidRPr="00892ADF">
              <w:t>I can recognize a few memorized words and phrases when I hear them spoken.</w:t>
            </w:r>
          </w:p>
        </w:tc>
        <w:tc>
          <w:tcPr>
            <w:tcW w:w="1384" w:type="pct"/>
            <w:tcBorders>
              <w:top w:val="nil"/>
            </w:tcBorders>
            <w:shd w:val="clear" w:color="auto" w:fill="auto"/>
          </w:tcPr>
          <w:p w:rsidR="00AA2FF9" w:rsidRPr="00CA34FE" w:rsidRDefault="00CA34FE" w:rsidP="0094029A">
            <w:pPr>
              <w:spacing w:before="120"/>
              <w:rPr>
                <w:sz w:val="22"/>
                <w:szCs w:val="20"/>
              </w:rPr>
            </w:pPr>
            <w:r w:rsidRPr="00CA34FE">
              <w:rPr>
                <w:sz w:val="22"/>
                <w:szCs w:val="20"/>
              </w:rPr>
              <w:t xml:space="preserve">Notice the use of </w:t>
            </w:r>
            <w:r w:rsidR="0094029A">
              <w:rPr>
                <w:rFonts w:hint="eastAsia"/>
                <w:sz w:val="22"/>
                <w:szCs w:val="20"/>
                <w:lang w:eastAsia="zh-CN"/>
              </w:rPr>
              <w:t>你好</w:t>
            </w:r>
            <w:r w:rsidR="0094029A">
              <w:rPr>
                <w:rFonts w:hint="eastAsia"/>
                <w:sz w:val="22"/>
                <w:szCs w:val="20"/>
                <w:lang w:eastAsia="zh-CN"/>
              </w:rPr>
              <w:t xml:space="preserve"> vs </w:t>
            </w:r>
            <w:r w:rsidR="0094029A">
              <w:rPr>
                <w:rFonts w:hint="eastAsia"/>
                <w:sz w:val="22"/>
                <w:szCs w:val="20"/>
                <w:lang w:eastAsia="zh-CN"/>
              </w:rPr>
              <w:t>您好</w:t>
            </w:r>
            <w:r w:rsidRPr="00CA34FE">
              <w:rPr>
                <w:sz w:val="22"/>
                <w:szCs w:val="20"/>
              </w:rPr>
              <w:t>when people of different social status greet each other</w:t>
            </w:r>
          </w:p>
        </w:tc>
        <w:tc>
          <w:tcPr>
            <w:tcW w:w="2233" w:type="pct"/>
            <w:tcBorders>
              <w:top w:val="nil"/>
            </w:tcBorders>
            <w:shd w:val="clear" w:color="auto" w:fill="auto"/>
          </w:tcPr>
          <w:p w:rsidR="00AA2FF9" w:rsidRDefault="00CA34FE" w:rsidP="00B82357">
            <w:pPr>
              <w:ind w:left="144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When </w:t>
            </w:r>
            <w:r w:rsidR="00C32B94">
              <w:rPr>
                <w:sz w:val="22"/>
                <w:szCs w:val="20"/>
              </w:rPr>
              <w:t>the teacher shows</w:t>
            </w:r>
            <w:r>
              <w:rPr>
                <w:sz w:val="22"/>
                <w:szCs w:val="20"/>
              </w:rPr>
              <w:t xml:space="preserve"> photos/images of different people greeting each other, students can </w:t>
            </w:r>
            <w:r w:rsidR="00C32B94">
              <w:rPr>
                <w:sz w:val="22"/>
                <w:szCs w:val="20"/>
              </w:rPr>
              <w:t>recognize</w:t>
            </w:r>
            <w:r>
              <w:rPr>
                <w:sz w:val="22"/>
                <w:szCs w:val="20"/>
              </w:rPr>
              <w:t xml:space="preserve"> which expressions to use. For example, </w:t>
            </w:r>
          </w:p>
          <w:p w:rsidR="00CA34FE" w:rsidRDefault="00CA34FE" w:rsidP="00CA34FE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ni hao (for people of similar social status)</w:t>
            </w:r>
          </w:p>
          <w:p w:rsidR="00CA34FE" w:rsidRPr="00CA34FE" w:rsidRDefault="00CA34FE" w:rsidP="00CA34FE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nin hao (for people of different social status)</w:t>
            </w:r>
          </w:p>
        </w:tc>
      </w:tr>
    </w:tbl>
    <w:p w:rsidR="00E02C0F" w:rsidRDefault="00E02C0F">
      <w:pPr>
        <w:rPr>
          <w:sz w:val="12"/>
          <w:szCs w:val="12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87"/>
        <w:gridCol w:w="2890"/>
        <w:gridCol w:w="4663"/>
      </w:tblGrid>
      <w:tr w:rsidR="009868B7" w:rsidRPr="005A5F9E" w:rsidTr="00D41512">
        <w:trPr>
          <w:cantSplit/>
          <w:trHeight w:val="288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868B7" w:rsidRPr="005A5F9E" w:rsidRDefault="009868B7" w:rsidP="0047493B">
            <w:pPr>
              <w:spacing w:after="60"/>
              <w:ind w:left="144"/>
              <w:rPr>
                <w:rFonts w:ascii="Century Gothic"/>
                <w:b/>
                <w:color w:val="000000" w:themeColor="text1"/>
              </w:rPr>
            </w:pPr>
            <w:r w:rsidRPr="009868B7">
              <w:rPr>
                <w:rFonts w:ascii="Century Gothic"/>
                <w:b/>
                <w:color w:val="000000" w:themeColor="text1"/>
                <w:sz w:val="22"/>
              </w:rPr>
              <w:t xml:space="preserve">EPISODE </w:t>
            </w:r>
            <w:r>
              <w:rPr>
                <w:rFonts w:ascii="Century Gothic"/>
                <w:b/>
                <w:color w:val="000000" w:themeColor="text1"/>
                <w:sz w:val="22"/>
              </w:rPr>
              <w:t>2</w:t>
            </w:r>
          </w:p>
        </w:tc>
      </w:tr>
      <w:tr w:rsidR="009868B7" w:rsidRPr="00B51A06" w:rsidTr="00D41512">
        <w:trPr>
          <w:cantSplit/>
          <w:trHeight w:val="476"/>
        </w:trPr>
        <w:tc>
          <w:tcPr>
            <w:tcW w:w="1383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9868B7" w:rsidRDefault="009868B7" w:rsidP="00D41512">
            <w:pPr>
              <w:spacing w:before="120"/>
              <w:ind w:left="144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Learning T</w:t>
            </w:r>
            <w:r w:rsidRPr="00304D90">
              <w:rPr>
                <w:rFonts w:ascii="Century Gothic" w:hAnsi="Century Gothic"/>
                <w:b/>
                <w:sz w:val="18"/>
                <w:szCs w:val="18"/>
              </w:rPr>
              <w:t>argets</w:t>
            </w:r>
          </w:p>
          <w:p w:rsidR="009868B7" w:rsidRPr="001F7605" w:rsidRDefault="009868B7" w:rsidP="00D41512">
            <w:pPr>
              <w:spacing w:before="30" w:after="120"/>
              <w:ind w:left="144"/>
              <w:rPr>
                <w:rFonts w:ascii="Century Gothic"/>
                <w:i/>
                <w:color w:val="000000" w:themeColor="text1"/>
              </w:rPr>
            </w:pPr>
            <w:r w:rsidRPr="001F7605">
              <w:rPr>
                <w:rFonts w:ascii="Century Gothic" w:hAnsi="Century Gothic"/>
                <w:i/>
                <w:sz w:val="18"/>
                <w:szCs w:val="18"/>
              </w:rPr>
              <w:t>What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specific can-do addresses this episode?</w:t>
            </w:r>
          </w:p>
        </w:tc>
        <w:tc>
          <w:tcPr>
            <w:tcW w:w="1384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9868B7" w:rsidRPr="009868B7" w:rsidRDefault="009868B7" w:rsidP="009868B7">
            <w:pPr>
              <w:spacing w:before="12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9868B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Culture, Content &amp; Language</w:t>
            </w:r>
          </w:p>
          <w:p w:rsidR="009868B7" w:rsidRPr="001F7605" w:rsidRDefault="009868B7" w:rsidP="009868B7">
            <w:pPr>
              <w:spacing w:before="30" w:after="120"/>
              <w:rPr>
                <w:rFonts w:ascii="Century Gothic"/>
                <w:i/>
                <w:color w:val="000000" w:themeColor="text1"/>
              </w:rPr>
            </w:pPr>
            <w:r w:rsidRPr="001F7605">
              <w:rPr>
                <w:rFonts w:ascii="Century Gothic" w:hAnsi="Century Gothic"/>
                <w:i/>
                <w:color w:val="000000" w:themeColor="text1"/>
                <w:sz w:val="18"/>
                <w:szCs w:val="18"/>
              </w:rPr>
              <w:t xml:space="preserve">What do learners need to know to meet the </w:t>
            </w:r>
            <w:r>
              <w:rPr>
                <w:rFonts w:ascii="Century Gothic" w:hAnsi="Century Gothic"/>
                <w:i/>
                <w:color w:val="000000" w:themeColor="text1"/>
                <w:sz w:val="18"/>
                <w:szCs w:val="18"/>
              </w:rPr>
              <w:t>can-do?</w:t>
            </w:r>
          </w:p>
        </w:tc>
        <w:tc>
          <w:tcPr>
            <w:tcW w:w="2233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9868B7" w:rsidRDefault="009868B7" w:rsidP="00D41512">
            <w:pPr>
              <w:spacing w:before="120"/>
              <w:ind w:left="144"/>
              <w:rPr>
                <w:rFonts w:ascii="Century Gothic" w:hAnsi="Century Gothic"/>
                <w:b/>
                <w:sz w:val="18"/>
                <w:szCs w:val="18"/>
              </w:rPr>
            </w:pPr>
            <w:r w:rsidRPr="001D4556">
              <w:rPr>
                <w:rFonts w:ascii="Century Gothic" w:hAnsi="Century Gothic"/>
                <w:b/>
                <w:sz w:val="18"/>
                <w:szCs w:val="18"/>
              </w:rPr>
              <w:t>Che</w:t>
            </w:r>
            <w:r w:rsidRPr="001D4556">
              <w:rPr>
                <w:rFonts w:ascii="Century Gothic" w:hAnsi="Century Gothic"/>
                <w:b/>
                <w:bCs/>
                <w:sz w:val="18"/>
                <w:szCs w:val="18"/>
              </w:rPr>
              <w:t>ckin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g for L</w:t>
            </w:r>
            <w:r w:rsidRPr="001D4556">
              <w:rPr>
                <w:rFonts w:ascii="Century Gothic" w:hAnsi="Century Gothic"/>
                <w:b/>
                <w:sz w:val="18"/>
                <w:szCs w:val="18"/>
              </w:rPr>
              <w:t>earning</w:t>
            </w:r>
          </w:p>
          <w:p w:rsidR="009868B7" w:rsidRPr="00B51A06" w:rsidRDefault="009868B7" w:rsidP="00D41512">
            <w:pPr>
              <w:spacing w:before="30" w:after="120"/>
              <w:ind w:left="144"/>
              <w:rPr>
                <w:rFonts w:ascii="Century Gothic" w:hAnsi="Century Gothic"/>
                <w:i/>
                <w:sz w:val="18"/>
                <w:szCs w:val="18"/>
              </w:rPr>
            </w:pPr>
            <w:r w:rsidRPr="001F7605">
              <w:rPr>
                <w:rFonts w:ascii="Century Gothic" w:hAnsi="Century Gothic"/>
                <w:i/>
                <w:sz w:val="18"/>
                <w:szCs w:val="18"/>
              </w:rPr>
              <w:t>How will you know that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learners have met the learning </w:t>
            </w:r>
            <w:r w:rsidRPr="001F7605">
              <w:rPr>
                <w:rFonts w:ascii="Century Gothic" w:hAnsi="Century Gothic"/>
                <w:i/>
                <w:sz w:val="18"/>
                <w:szCs w:val="18"/>
              </w:rPr>
              <w:t>target for this episode?</w:t>
            </w:r>
          </w:p>
        </w:tc>
      </w:tr>
      <w:tr w:rsidR="009868B7" w:rsidRPr="00AA2FF9" w:rsidTr="00B82357">
        <w:trPr>
          <w:cantSplit/>
          <w:trHeight w:val="1440"/>
        </w:trPr>
        <w:tc>
          <w:tcPr>
            <w:tcW w:w="1383" w:type="pct"/>
            <w:tcBorders>
              <w:top w:val="nil"/>
            </w:tcBorders>
            <w:shd w:val="clear" w:color="auto" w:fill="auto"/>
          </w:tcPr>
          <w:p w:rsidR="009868B7" w:rsidRPr="009868B7" w:rsidRDefault="00C32B94" w:rsidP="00D41512">
            <w:pPr>
              <w:spacing w:before="120"/>
              <w:ind w:left="144"/>
              <w:rPr>
                <w:sz w:val="22"/>
                <w:szCs w:val="20"/>
              </w:rPr>
            </w:pPr>
            <w:r>
              <w:lastRenderedPageBreak/>
              <w:t xml:space="preserve">Presentational speaking: </w:t>
            </w:r>
            <w:r w:rsidRPr="00BA75DF">
              <w:t>I can present information about myself and some other very familiar topics using single words or memorized phrases.</w:t>
            </w:r>
          </w:p>
          <w:p w:rsidR="009868B7" w:rsidRPr="009868B7" w:rsidRDefault="009868B7" w:rsidP="00D41512">
            <w:pPr>
              <w:rPr>
                <w:sz w:val="22"/>
                <w:szCs w:val="20"/>
              </w:rPr>
            </w:pPr>
          </w:p>
          <w:p w:rsidR="009868B7" w:rsidRPr="009868B7" w:rsidRDefault="009868B7" w:rsidP="00D41512">
            <w:pPr>
              <w:rPr>
                <w:rFonts w:ascii="Century Gothic"/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1384" w:type="pct"/>
            <w:tcBorders>
              <w:top w:val="nil"/>
            </w:tcBorders>
            <w:shd w:val="clear" w:color="auto" w:fill="auto"/>
          </w:tcPr>
          <w:p w:rsidR="009868B7" w:rsidRPr="009868B7" w:rsidRDefault="00C32B94" w:rsidP="009868B7">
            <w:pPr>
              <w:spacing w:before="12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Can say the two expressions (ni hao vs. ninhao) when greeting people of different social roles.</w:t>
            </w:r>
          </w:p>
        </w:tc>
        <w:tc>
          <w:tcPr>
            <w:tcW w:w="2233" w:type="pct"/>
            <w:tcBorders>
              <w:top w:val="nil"/>
            </w:tcBorders>
            <w:shd w:val="clear" w:color="auto" w:fill="auto"/>
          </w:tcPr>
          <w:p w:rsidR="00C32B94" w:rsidRDefault="00C32B94" w:rsidP="00C32B94">
            <w:pPr>
              <w:ind w:left="144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When the teacher shows photos/images of different people greeting each other, students can use the following two expressions appropriately. </w:t>
            </w:r>
          </w:p>
          <w:p w:rsidR="00C32B94" w:rsidRPr="00C32B94" w:rsidRDefault="00C32B94" w:rsidP="00C32B94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0"/>
              </w:rPr>
            </w:pPr>
            <w:r w:rsidRPr="00C32B94">
              <w:rPr>
                <w:sz w:val="22"/>
                <w:szCs w:val="20"/>
              </w:rPr>
              <w:t>ni hao (for people of similar social status)</w:t>
            </w:r>
          </w:p>
          <w:p w:rsidR="009868B7" w:rsidRPr="00C32B94" w:rsidRDefault="00C32B94" w:rsidP="00C32B94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0"/>
              </w:rPr>
            </w:pPr>
            <w:r w:rsidRPr="00C32B94">
              <w:rPr>
                <w:sz w:val="22"/>
                <w:szCs w:val="20"/>
              </w:rPr>
              <w:t>nin hao (for people of different social status)</w:t>
            </w:r>
          </w:p>
        </w:tc>
      </w:tr>
    </w:tbl>
    <w:p w:rsidR="004C17BF" w:rsidRDefault="004C17BF"/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87"/>
        <w:gridCol w:w="2890"/>
        <w:gridCol w:w="4663"/>
      </w:tblGrid>
      <w:tr w:rsidR="00B41C9A" w:rsidRPr="005A5F9E" w:rsidTr="00BD09D1">
        <w:trPr>
          <w:cantSplit/>
          <w:trHeight w:val="288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41C9A" w:rsidRPr="005A5F9E" w:rsidRDefault="00B41C9A" w:rsidP="00BD09D1">
            <w:pPr>
              <w:spacing w:after="60"/>
              <w:ind w:left="144"/>
              <w:rPr>
                <w:rFonts w:ascii="Century Gothic"/>
                <w:b/>
                <w:color w:val="000000" w:themeColor="text1"/>
              </w:rPr>
            </w:pPr>
            <w:r w:rsidRPr="009868B7">
              <w:rPr>
                <w:rFonts w:ascii="Century Gothic"/>
                <w:b/>
                <w:color w:val="000000" w:themeColor="text1"/>
                <w:sz w:val="22"/>
              </w:rPr>
              <w:t xml:space="preserve">EPISODE </w:t>
            </w:r>
            <w:r>
              <w:rPr>
                <w:rFonts w:ascii="Century Gothic"/>
                <w:b/>
                <w:color w:val="000000" w:themeColor="text1"/>
                <w:sz w:val="22"/>
              </w:rPr>
              <w:t>3</w:t>
            </w:r>
          </w:p>
        </w:tc>
      </w:tr>
      <w:tr w:rsidR="00B41C9A" w:rsidRPr="00B51A06" w:rsidTr="00BD09D1">
        <w:trPr>
          <w:cantSplit/>
          <w:trHeight w:val="476"/>
        </w:trPr>
        <w:tc>
          <w:tcPr>
            <w:tcW w:w="1383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41C9A" w:rsidRDefault="00B41C9A" w:rsidP="00BD09D1">
            <w:pPr>
              <w:spacing w:before="120"/>
              <w:ind w:left="144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Learning T</w:t>
            </w:r>
            <w:r w:rsidRPr="00304D90">
              <w:rPr>
                <w:rFonts w:ascii="Century Gothic" w:hAnsi="Century Gothic"/>
                <w:b/>
                <w:sz w:val="18"/>
                <w:szCs w:val="18"/>
              </w:rPr>
              <w:t>argets</w:t>
            </w:r>
          </w:p>
          <w:p w:rsidR="00B41C9A" w:rsidRPr="001F7605" w:rsidRDefault="00B41C9A" w:rsidP="00BD09D1">
            <w:pPr>
              <w:spacing w:before="30" w:after="120"/>
              <w:ind w:left="144"/>
              <w:rPr>
                <w:rFonts w:ascii="Century Gothic"/>
                <w:i/>
                <w:color w:val="000000" w:themeColor="text1"/>
              </w:rPr>
            </w:pPr>
            <w:r w:rsidRPr="001F7605">
              <w:rPr>
                <w:rFonts w:ascii="Century Gothic" w:hAnsi="Century Gothic"/>
                <w:i/>
                <w:sz w:val="18"/>
                <w:szCs w:val="18"/>
              </w:rPr>
              <w:t>What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specific can-do addresses this episode?</w:t>
            </w:r>
          </w:p>
        </w:tc>
        <w:tc>
          <w:tcPr>
            <w:tcW w:w="1384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41C9A" w:rsidRPr="009868B7" w:rsidRDefault="00B41C9A" w:rsidP="00BD09D1">
            <w:pPr>
              <w:spacing w:before="120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 w:rsidRPr="009868B7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Culture, Content &amp; Language</w:t>
            </w:r>
          </w:p>
          <w:p w:rsidR="00B41C9A" w:rsidRPr="001F7605" w:rsidRDefault="00B41C9A" w:rsidP="00BD09D1">
            <w:pPr>
              <w:spacing w:before="30" w:after="120"/>
              <w:rPr>
                <w:rFonts w:ascii="Century Gothic"/>
                <w:i/>
                <w:color w:val="000000" w:themeColor="text1"/>
              </w:rPr>
            </w:pPr>
            <w:r w:rsidRPr="001F7605">
              <w:rPr>
                <w:rFonts w:ascii="Century Gothic" w:hAnsi="Century Gothic"/>
                <w:i/>
                <w:color w:val="000000" w:themeColor="text1"/>
                <w:sz w:val="18"/>
                <w:szCs w:val="18"/>
              </w:rPr>
              <w:t xml:space="preserve">What do learners need to know to meet the </w:t>
            </w:r>
            <w:r>
              <w:rPr>
                <w:rFonts w:ascii="Century Gothic" w:hAnsi="Century Gothic"/>
                <w:i/>
                <w:color w:val="000000" w:themeColor="text1"/>
                <w:sz w:val="18"/>
                <w:szCs w:val="18"/>
              </w:rPr>
              <w:t>can-do?</w:t>
            </w:r>
          </w:p>
        </w:tc>
        <w:tc>
          <w:tcPr>
            <w:tcW w:w="2233" w:type="pct"/>
            <w:tcBorders>
              <w:top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41C9A" w:rsidRDefault="00B41C9A" w:rsidP="00BD09D1">
            <w:pPr>
              <w:spacing w:before="120"/>
              <w:ind w:left="144"/>
              <w:rPr>
                <w:rFonts w:ascii="Century Gothic" w:hAnsi="Century Gothic"/>
                <w:b/>
                <w:sz w:val="18"/>
                <w:szCs w:val="18"/>
              </w:rPr>
            </w:pPr>
            <w:r w:rsidRPr="001D4556">
              <w:rPr>
                <w:rFonts w:ascii="Century Gothic" w:hAnsi="Century Gothic"/>
                <w:b/>
                <w:sz w:val="18"/>
                <w:szCs w:val="18"/>
              </w:rPr>
              <w:t>Che</w:t>
            </w:r>
            <w:r w:rsidRPr="001D4556">
              <w:rPr>
                <w:rFonts w:ascii="Century Gothic" w:hAnsi="Century Gothic"/>
                <w:b/>
                <w:bCs/>
                <w:sz w:val="18"/>
                <w:szCs w:val="18"/>
              </w:rPr>
              <w:t>ckin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g for L</w:t>
            </w:r>
            <w:r w:rsidRPr="001D4556">
              <w:rPr>
                <w:rFonts w:ascii="Century Gothic" w:hAnsi="Century Gothic"/>
                <w:b/>
                <w:sz w:val="18"/>
                <w:szCs w:val="18"/>
              </w:rPr>
              <w:t>earning</w:t>
            </w:r>
          </w:p>
          <w:p w:rsidR="00B41C9A" w:rsidRPr="00B51A06" w:rsidRDefault="00B41C9A" w:rsidP="00BD09D1">
            <w:pPr>
              <w:spacing w:before="30" w:after="120"/>
              <w:ind w:left="144"/>
              <w:rPr>
                <w:rFonts w:ascii="Century Gothic" w:hAnsi="Century Gothic"/>
                <w:i/>
                <w:sz w:val="18"/>
                <w:szCs w:val="18"/>
              </w:rPr>
            </w:pPr>
            <w:r w:rsidRPr="001F7605">
              <w:rPr>
                <w:rFonts w:ascii="Century Gothic" w:hAnsi="Century Gothic"/>
                <w:i/>
                <w:sz w:val="18"/>
                <w:szCs w:val="18"/>
              </w:rPr>
              <w:t>How will you know that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 learners have met the learning </w:t>
            </w:r>
            <w:r w:rsidRPr="001F7605">
              <w:rPr>
                <w:rFonts w:ascii="Century Gothic" w:hAnsi="Century Gothic"/>
                <w:i/>
                <w:sz w:val="18"/>
                <w:szCs w:val="18"/>
              </w:rPr>
              <w:t>target for this episode?</w:t>
            </w:r>
          </w:p>
        </w:tc>
      </w:tr>
      <w:tr w:rsidR="00B41C9A" w:rsidRPr="009868B7" w:rsidTr="00BD09D1">
        <w:trPr>
          <w:cantSplit/>
          <w:trHeight w:val="1332"/>
        </w:trPr>
        <w:tc>
          <w:tcPr>
            <w:tcW w:w="1383" w:type="pct"/>
            <w:tcBorders>
              <w:top w:val="nil"/>
            </w:tcBorders>
            <w:shd w:val="clear" w:color="auto" w:fill="auto"/>
          </w:tcPr>
          <w:p w:rsidR="00B41C9A" w:rsidRPr="009868B7" w:rsidRDefault="00B41C9A" w:rsidP="00BD09D1">
            <w:pPr>
              <w:spacing w:before="120"/>
              <w:ind w:left="144"/>
              <w:rPr>
                <w:sz w:val="22"/>
                <w:szCs w:val="20"/>
              </w:rPr>
            </w:pPr>
          </w:p>
          <w:p w:rsidR="00B41C9A" w:rsidRPr="00856E25" w:rsidRDefault="00B41C9A" w:rsidP="00BD09D1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Assessment: Use videos/images to make sure students can recognize, understand and say the two expressions.</w:t>
            </w:r>
          </w:p>
          <w:p w:rsidR="00B41C9A" w:rsidRPr="009868B7" w:rsidRDefault="00B41C9A" w:rsidP="00BD09D1">
            <w:pPr>
              <w:rPr>
                <w:rFonts w:ascii="Century Gothic"/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1384" w:type="pct"/>
            <w:tcBorders>
              <w:top w:val="nil"/>
            </w:tcBorders>
            <w:shd w:val="clear" w:color="auto" w:fill="auto"/>
          </w:tcPr>
          <w:p w:rsidR="00B41C9A" w:rsidRPr="009868B7" w:rsidRDefault="00B41C9A" w:rsidP="00BD09D1">
            <w:pPr>
              <w:spacing w:before="120"/>
              <w:rPr>
                <w:sz w:val="22"/>
                <w:szCs w:val="20"/>
              </w:rPr>
            </w:pPr>
          </w:p>
        </w:tc>
        <w:tc>
          <w:tcPr>
            <w:tcW w:w="2233" w:type="pct"/>
            <w:tcBorders>
              <w:top w:val="nil"/>
            </w:tcBorders>
            <w:shd w:val="clear" w:color="auto" w:fill="auto"/>
          </w:tcPr>
          <w:p w:rsidR="00B41C9A" w:rsidRPr="00B82357" w:rsidRDefault="00B41C9A" w:rsidP="00BD09D1">
            <w:pPr>
              <w:spacing w:before="120"/>
              <w:ind w:left="144" w:right="144"/>
              <w:rPr>
                <w:sz w:val="22"/>
                <w:szCs w:val="20"/>
              </w:rPr>
            </w:pPr>
          </w:p>
        </w:tc>
      </w:tr>
    </w:tbl>
    <w:p w:rsidR="001E4817" w:rsidRPr="00F07324" w:rsidRDefault="001E4817" w:rsidP="00B82357">
      <w:pPr>
        <w:jc w:val="center"/>
        <w:rPr>
          <w:rFonts w:asciiTheme="majorHAnsi" w:hAnsiTheme="majorHAnsi"/>
          <w:b/>
          <w:bCs/>
          <w:color w:val="52BAAE"/>
          <w:sz w:val="22"/>
          <w:szCs w:val="18"/>
        </w:rPr>
      </w:pPr>
      <w:r w:rsidRPr="00F07324">
        <w:rPr>
          <w:rFonts w:ascii="Century Gothic" w:hAnsi="Century Gothic"/>
          <w:b/>
          <w:bCs/>
          <w:color w:val="52BAAE"/>
          <w:sz w:val="22"/>
          <w:szCs w:val="18"/>
        </w:rPr>
        <w:t>Add additional learning episodes as neede</w:t>
      </w:r>
      <w:r w:rsidR="004C17BF">
        <w:rPr>
          <w:rFonts w:ascii="Century Gothic" w:hAnsi="Century Gothic"/>
          <w:b/>
          <w:bCs/>
          <w:color w:val="52BAAE"/>
          <w:sz w:val="22"/>
          <w:szCs w:val="18"/>
        </w:rPr>
        <w:t>d by copying a learning e</w:t>
      </w:r>
      <w:r w:rsidR="00336538" w:rsidRPr="00F07324">
        <w:rPr>
          <w:rFonts w:ascii="Century Gothic" w:hAnsi="Century Gothic"/>
          <w:b/>
          <w:bCs/>
          <w:color w:val="52BAAE"/>
          <w:sz w:val="22"/>
          <w:szCs w:val="18"/>
        </w:rPr>
        <w:t>pisode box.</w:t>
      </w:r>
    </w:p>
    <w:p w:rsidR="000E055E" w:rsidRPr="00C85A89" w:rsidRDefault="000E055E" w:rsidP="003E3F46">
      <w:pPr>
        <w:rPr>
          <w:rFonts w:asciiTheme="majorHAnsi" w:hAnsiTheme="majorHAnsi" w:cs="Arial"/>
          <w:i/>
          <w:sz w:val="8"/>
          <w:szCs w:val="8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0"/>
      </w:tblGrid>
      <w:tr w:rsidR="00D032E5" w:rsidRPr="00793D7E" w:rsidTr="00D41512">
        <w:tc>
          <w:tcPr>
            <w:tcW w:w="5000" w:type="pct"/>
            <w:shd w:val="clear" w:color="auto" w:fill="F2F2F2" w:themeFill="background1" w:themeFillShade="F2"/>
          </w:tcPr>
          <w:p w:rsidR="00D032E5" w:rsidRPr="009868B7" w:rsidRDefault="00D032E5" w:rsidP="00D41512">
            <w:pPr>
              <w:spacing w:before="120"/>
              <w:ind w:left="144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MATERIALS NEEDED</w:t>
            </w:r>
          </w:p>
          <w:p w:rsidR="00D032E5" w:rsidRPr="00793D7E" w:rsidRDefault="00D032E5" w:rsidP="00D41512">
            <w:pPr>
              <w:spacing w:before="30" w:after="120"/>
              <w:ind w:left="144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iCs/>
                <w:sz w:val="18"/>
                <w:szCs w:val="20"/>
              </w:rPr>
              <w:t>What supplies and materials will you need to successfully implement this learning plan?</w:t>
            </w:r>
          </w:p>
        </w:tc>
      </w:tr>
      <w:tr w:rsidR="00D032E5" w:rsidRPr="00793D7E" w:rsidTr="00D41512">
        <w:trPr>
          <w:trHeight w:val="783"/>
        </w:trPr>
        <w:tc>
          <w:tcPr>
            <w:tcW w:w="5000" w:type="pct"/>
            <w:shd w:val="clear" w:color="auto" w:fill="FFFFFF" w:themeFill="background1"/>
          </w:tcPr>
          <w:p w:rsidR="001245F4" w:rsidRDefault="000030B9" w:rsidP="000030B9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Calibri Bold" w:hAnsi="Calibri Bold"/>
                <w:bCs/>
                <w:spacing w:val="-2"/>
                <w:sz w:val="22"/>
                <w:szCs w:val="22"/>
              </w:rPr>
            </w:pPr>
            <w:r>
              <w:rPr>
                <w:rFonts w:ascii="Calibri Bold" w:hAnsi="Calibri Bold"/>
                <w:bCs/>
                <w:spacing w:val="-2"/>
                <w:sz w:val="22"/>
                <w:szCs w:val="22"/>
              </w:rPr>
              <w:t>Video</w:t>
            </w:r>
          </w:p>
          <w:p w:rsidR="000030B9" w:rsidRPr="000030B9" w:rsidRDefault="000030B9" w:rsidP="000030B9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Calibri Bold" w:hAnsi="Calibri Bold"/>
                <w:bCs/>
                <w:spacing w:val="-2"/>
                <w:sz w:val="22"/>
                <w:szCs w:val="22"/>
              </w:rPr>
            </w:pPr>
            <w:r>
              <w:rPr>
                <w:rFonts w:ascii="Calibri Bold" w:hAnsi="Calibri Bold"/>
                <w:bCs/>
                <w:spacing w:val="-2"/>
                <w:sz w:val="22"/>
                <w:szCs w:val="22"/>
              </w:rPr>
              <w:t>Images</w:t>
            </w:r>
            <w:r w:rsidR="00036077">
              <w:rPr>
                <w:rFonts w:ascii="Calibri Bold" w:hAnsi="Calibri Bold"/>
                <w:bCs/>
                <w:spacing w:val="-2"/>
                <w:sz w:val="22"/>
                <w:szCs w:val="22"/>
              </w:rPr>
              <w:t>/photos</w:t>
            </w:r>
          </w:p>
          <w:p w:rsidR="00D032E5" w:rsidRPr="001245F4" w:rsidRDefault="00D032E5" w:rsidP="001245F4">
            <w:pPr>
              <w:spacing w:before="60"/>
              <w:ind w:left="144"/>
              <w:rPr>
                <w:rFonts w:ascii="Calibri Bold" w:hAnsi="Calibri Bold"/>
                <w:sz w:val="22"/>
                <w:szCs w:val="22"/>
              </w:rPr>
            </w:pPr>
          </w:p>
        </w:tc>
      </w:tr>
    </w:tbl>
    <w:p w:rsidR="00D032E5" w:rsidRPr="00C85A89" w:rsidRDefault="00D032E5" w:rsidP="003E3F46">
      <w:pPr>
        <w:rPr>
          <w:rFonts w:asciiTheme="majorHAnsi" w:hAnsiTheme="majorHAnsi" w:cs="Arial"/>
          <w:i/>
          <w:sz w:val="8"/>
          <w:szCs w:val="8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0"/>
      </w:tblGrid>
      <w:tr w:rsidR="00D032E5" w:rsidRPr="00793D7E" w:rsidTr="00D41512">
        <w:tc>
          <w:tcPr>
            <w:tcW w:w="5000" w:type="pct"/>
            <w:shd w:val="clear" w:color="auto" w:fill="F2F2F2" w:themeFill="background1" w:themeFillShade="F2"/>
          </w:tcPr>
          <w:p w:rsidR="00D032E5" w:rsidRPr="009868B7" w:rsidRDefault="00D032E5" w:rsidP="00D41512">
            <w:pPr>
              <w:spacing w:before="120"/>
              <w:ind w:left="144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REFLECTION/NOTES TO SELF</w:t>
            </w:r>
          </w:p>
          <w:p w:rsidR="00D032E5" w:rsidRPr="00C6128E" w:rsidRDefault="00FB6D7B" w:rsidP="00C6128E">
            <w:pPr>
              <w:spacing w:before="30" w:after="120"/>
              <w:ind w:left="144"/>
              <w:rPr>
                <w:rFonts w:ascii="Century Gothic" w:hAnsi="Century Gothic" w:cs="Arial"/>
                <w:i/>
                <w:iCs/>
                <w:sz w:val="18"/>
                <w:szCs w:val="18"/>
              </w:rPr>
            </w:pPr>
            <w:r w:rsidRPr="00C6128E">
              <w:rPr>
                <w:rFonts w:ascii="Century Gothic" w:hAnsi="Century Gothic" w:cs="Times New Roman"/>
                <w:i/>
                <w:color w:val="1A1A1A"/>
                <w:sz w:val="18"/>
                <w:szCs w:val="18"/>
              </w:rPr>
              <w:t>Did all learners meet the learning goals of the lesson? What will you do to adapt for those who are not learning? What might you do in subsequent lessons?</w:t>
            </w:r>
          </w:p>
        </w:tc>
      </w:tr>
      <w:tr w:rsidR="00D032E5" w:rsidRPr="00D032E5" w:rsidTr="00D41512">
        <w:trPr>
          <w:trHeight w:val="783"/>
        </w:trPr>
        <w:tc>
          <w:tcPr>
            <w:tcW w:w="5000" w:type="pct"/>
            <w:shd w:val="clear" w:color="auto" w:fill="FFFFFF" w:themeFill="background1"/>
          </w:tcPr>
          <w:p w:rsidR="001245F4" w:rsidRPr="00D032E5" w:rsidRDefault="001245F4" w:rsidP="00BF20B4">
            <w:pPr>
              <w:spacing w:before="60" w:after="60"/>
              <w:ind w:left="144"/>
              <w:rPr>
                <w:rFonts w:ascii="Calibri Bold" w:hAnsi="Calibri Bold"/>
                <w:bCs/>
                <w:spacing w:val="-2"/>
                <w:sz w:val="22"/>
                <w:szCs w:val="22"/>
              </w:rPr>
            </w:pPr>
          </w:p>
        </w:tc>
      </w:tr>
    </w:tbl>
    <w:p w:rsidR="00665077" w:rsidRPr="00C04331" w:rsidRDefault="00665077">
      <w:pPr>
        <w:rPr>
          <w:sz w:val="12"/>
          <w:szCs w:val="12"/>
        </w:rPr>
      </w:pPr>
    </w:p>
    <w:p w:rsidR="00EA41DB" w:rsidRPr="00F07324" w:rsidRDefault="00384E7C" w:rsidP="00F07324">
      <w:pPr>
        <w:jc w:val="center"/>
        <w:rPr>
          <w:rFonts w:ascii="Century Gothic"/>
          <w:b/>
          <w:color w:val="18B0C0"/>
          <w:sz w:val="22"/>
        </w:rPr>
      </w:pPr>
      <w:r w:rsidRPr="00F07324">
        <w:rPr>
          <w:rFonts w:ascii="Century Gothic"/>
          <w:b/>
          <w:color w:val="18B0C0"/>
          <w:sz w:val="22"/>
        </w:rPr>
        <w:t>While only Stage 1 and Stage 2 are required for STARTALK purposes, programs are encouraged to use Stage 3 as a planning tool in ways that best meet the needs of their instructors.</w:t>
      </w:r>
    </w:p>
    <w:p w:rsidR="008A3121" w:rsidRPr="00E42838" w:rsidRDefault="008A3121" w:rsidP="00C03A4C">
      <w:pPr>
        <w:rPr>
          <w:rFonts w:ascii="Century Gothic"/>
          <w:b/>
          <w:color w:val="18B0C0"/>
          <w:sz w:val="12"/>
          <w:szCs w:val="12"/>
        </w:rPr>
      </w:pPr>
    </w:p>
    <w:tbl>
      <w:tblPr>
        <w:tblStyle w:val="TableGrid"/>
        <w:tblW w:w="5000" w:type="pct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40"/>
      </w:tblGrid>
      <w:tr w:rsidR="003530F3" w:rsidRPr="001D4556" w:rsidTr="003530F3">
        <w:trPr>
          <w:cantSplit/>
          <w:trHeight w:val="432"/>
        </w:trPr>
        <w:tc>
          <w:tcPr>
            <w:tcW w:w="5000" w:type="pct"/>
            <w:shd w:val="clear" w:color="auto" w:fill="CBECF1"/>
          </w:tcPr>
          <w:p w:rsidR="008A3121" w:rsidRDefault="008A3121" w:rsidP="00D41512">
            <w:pPr>
              <w:spacing w:before="120"/>
              <w:jc w:val="center"/>
              <w:rPr>
                <w:rFonts w:ascii="Century Gothic"/>
                <w:b/>
                <w:color w:val="000000" w:themeColor="text1"/>
              </w:rPr>
            </w:pPr>
            <w:r>
              <w:rPr>
                <w:rFonts w:ascii="Century Gothic"/>
                <w:b/>
                <w:color w:val="000000" w:themeColor="text1"/>
              </w:rPr>
              <w:t>STAGE 3</w:t>
            </w:r>
          </w:p>
          <w:p w:rsidR="00E42838" w:rsidRPr="00E42838" w:rsidRDefault="008A3121" w:rsidP="00E42838">
            <w:pPr>
              <w:jc w:val="center"/>
              <w:rPr>
                <w:rFonts w:ascii="Century Gothic" w:hAnsi="Century Gothic"/>
                <w:b/>
                <w:iCs/>
                <w:sz w:val="18"/>
                <w:szCs w:val="18"/>
              </w:rPr>
            </w:pPr>
            <w:r w:rsidRPr="00E42838">
              <w:rPr>
                <w:rFonts w:ascii="Century Gothic" w:hAnsi="Century Gothic"/>
                <w:b/>
                <w:iCs/>
                <w:sz w:val="18"/>
                <w:szCs w:val="18"/>
              </w:rPr>
              <w:t>What will prepare lea</w:t>
            </w:r>
            <w:r w:rsidRPr="005430E6">
              <w:rPr>
                <w:rFonts w:ascii="Century Gothic" w:hAnsi="Century Gothic"/>
                <w:b/>
                <w:bCs/>
                <w:sz w:val="18"/>
                <w:szCs w:val="18"/>
              </w:rPr>
              <w:t>rners</w:t>
            </w:r>
            <w:r w:rsidRPr="00E42838">
              <w:rPr>
                <w:rFonts w:ascii="Century Gothic" w:hAnsi="Century Gothic"/>
                <w:b/>
                <w:iCs/>
                <w:sz w:val="18"/>
                <w:szCs w:val="18"/>
              </w:rPr>
              <w:t xml:space="preserve"> to demonstrate what they can do with what they know? </w:t>
            </w:r>
          </w:p>
          <w:p w:rsidR="008A3121" w:rsidRPr="001245F4" w:rsidRDefault="00E42838" w:rsidP="001245F4">
            <w:pPr>
              <w:spacing w:after="120"/>
              <w:ind w:left="288" w:right="288"/>
              <w:jc w:val="center"/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</w:pPr>
            <w:r w:rsidRPr="00E42838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Do the learning activities allow students to move from input to shared/guided practice 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                                              </w:t>
            </w:r>
            <w:r w:rsidRPr="00E42838">
              <w:rPr>
                <w:rFonts w:ascii="Century Gothic" w:hAnsi="Century Gothic"/>
                <w:i/>
                <w:iCs/>
                <w:sz w:val="18"/>
                <w:szCs w:val="18"/>
              </w:rPr>
              <w:t>and then to independent application of new learning?</w:t>
            </w:r>
            <w:r w:rsidR="001245F4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="001245F4" w:rsidRPr="001245F4">
              <w:rPr>
                <w:rFonts w:ascii="Century Gothic" w:hAnsi="Century Gothic"/>
                <w:i/>
                <w:iCs/>
                <w:sz w:val="18"/>
                <w:szCs w:val="18"/>
              </w:rPr>
              <w:t>Do all activities</w:t>
            </w:r>
            <w:r w:rsidR="001245F4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="001245F4" w:rsidRPr="001245F4">
              <w:rPr>
                <w:rFonts w:ascii="Century Gothic" w:hAnsi="Century Gothic"/>
                <w:i/>
                <w:iCs/>
                <w:sz w:val="18"/>
                <w:szCs w:val="18"/>
              </w:rPr>
              <w:t>make the best use of instructional time to maximize student learnin</w:t>
            </w:r>
            <w:r w:rsidR="001245F4">
              <w:rPr>
                <w:rFonts w:ascii="Century Gothic" w:hAnsi="Century Gothic"/>
                <w:i/>
                <w:iCs/>
                <w:sz w:val="18"/>
                <w:szCs w:val="18"/>
              </w:rPr>
              <w:t>g and</w:t>
            </w:r>
            <w:r w:rsidR="001245F4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 xml:space="preserve"> </w:t>
            </w:r>
            <w:r w:rsidR="001245F4" w:rsidRPr="001245F4">
              <w:rPr>
                <w:rFonts w:ascii="Century Gothic" w:hAnsi="Century Gothic"/>
                <w:i/>
                <w:iCs/>
                <w:sz w:val="18"/>
                <w:szCs w:val="18"/>
              </w:rPr>
              <w:t>take an appropriate amount of time considering the age of the learner?</w:t>
            </w:r>
            <w:r w:rsidR="001245F4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 </w:t>
            </w:r>
            <w:r w:rsidR="001245F4" w:rsidRPr="001245F4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="001245F4"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  <w:t xml:space="preserve"> </w:t>
            </w:r>
            <w:r w:rsidR="001245F4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Do the learning activities </w:t>
            </w:r>
            <w:r w:rsidR="001245F4" w:rsidRPr="001245F4">
              <w:rPr>
                <w:rFonts w:ascii="Century Gothic" w:hAnsi="Century Gothic"/>
                <w:i/>
                <w:iCs/>
                <w:sz w:val="18"/>
                <w:szCs w:val="18"/>
              </w:rPr>
              <w:t>provide variety to enable a lively pace for the lesson?</w:t>
            </w:r>
          </w:p>
        </w:tc>
      </w:tr>
    </w:tbl>
    <w:p w:rsidR="00C03A4C" w:rsidRPr="00E42838" w:rsidRDefault="00C03A4C">
      <w:pPr>
        <w:rPr>
          <w:sz w:val="12"/>
          <w:szCs w:val="12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  <w:gridCol w:w="1153"/>
      </w:tblGrid>
      <w:tr w:rsidR="009649EC" w:rsidRPr="00793D7E" w:rsidTr="00C069B8">
        <w:trPr>
          <w:trHeight w:val="432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9649EC" w:rsidRDefault="009649EC" w:rsidP="00C04331">
            <w:pPr>
              <w:spacing w:before="120"/>
              <w:ind w:left="144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LEARNING ACTIVITIES FOR EPISODE 1</w:t>
            </w:r>
          </w:p>
          <w:p w:rsidR="009649EC" w:rsidRPr="00793D7E" w:rsidRDefault="009649EC" w:rsidP="00C04331">
            <w:pPr>
              <w:spacing w:before="30" w:after="120"/>
              <w:ind w:left="144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8A3121">
              <w:rPr>
                <w:rFonts w:ascii="Century Gothic" w:hAnsi="Century Gothic"/>
                <w:i/>
                <w:sz w:val="18"/>
              </w:rPr>
              <w:t>What activities will be used to ensure learners accomplish the</w:t>
            </w:r>
            <w:r w:rsidRPr="00E42838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learning</w:t>
            </w:r>
            <w:r w:rsidRPr="008A3121">
              <w:rPr>
                <w:rFonts w:ascii="Century Gothic" w:hAnsi="Century Gothic"/>
                <w:i/>
                <w:sz w:val="18"/>
              </w:rPr>
              <w:t xml:space="preserve"> targets from </w:t>
            </w:r>
            <w:r w:rsidR="00C6128E">
              <w:rPr>
                <w:rFonts w:ascii="Century Gothic" w:hAnsi="Century Gothic"/>
                <w:i/>
                <w:sz w:val="18"/>
              </w:rPr>
              <w:t>Episode</w:t>
            </w:r>
            <w:r w:rsidRPr="008A3121">
              <w:rPr>
                <w:rFonts w:ascii="Century Gothic" w:hAnsi="Century Gothic"/>
                <w:i/>
                <w:sz w:val="18"/>
              </w:rPr>
              <w:t xml:space="preserve"> 1? </w:t>
            </w:r>
          </w:p>
        </w:tc>
      </w:tr>
      <w:tr w:rsidR="00126EC0" w:rsidRPr="00D032E5" w:rsidTr="00B82357">
        <w:trPr>
          <w:trHeight w:val="576"/>
        </w:trPr>
        <w:tc>
          <w:tcPr>
            <w:tcW w:w="4448" w:type="pct"/>
            <w:tcBorders>
              <w:right w:val="single" w:sz="8" w:space="0" w:color="auto"/>
            </w:tcBorders>
            <w:shd w:val="clear" w:color="auto" w:fill="FFFFFF" w:themeFill="background1"/>
          </w:tcPr>
          <w:p w:rsidR="00126EC0" w:rsidRPr="00FE14AE" w:rsidRDefault="00E8523D" w:rsidP="00154500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Calibri Bold" w:hAnsi="Calibri Bold"/>
                <w:bCs/>
                <w:spacing w:val="-2"/>
                <w:sz w:val="22"/>
                <w:szCs w:val="22"/>
              </w:rPr>
            </w:pPr>
            <w:r w:rsidRPr="00FE14AE">
              <w:rPr>
                <w:rFonts w:ascii="Calibri Bold" w:hAnsi="Calibri Bold"/>
                <w:bCs/>
                <w:spacing w:val="-2"/>
                <w:sz w:val="22"/>
                <w:szCs w:val="22"/>
              </w:rPr>
              <w:lastRenderedPageBreak/>
              <w:t xml:space="preserve">Presentation: </w:t>
            </w:r>
            <w:r w:rsidR="00154500" w:rsidRPr="00FE14AE">
              <w:rPr>
                <w:rFonts w:ascii="Calibri Bold" w:hAnsi="Calibri Bold"/>
                <w:bCs/>
                <w:spacing w:val="-2"/>
                <w:sz w:val="22"/>
                <w:szCs w:val="22"/>
              </w:rPr>
              <w:t>Show the video clips to instroduce the new materials. Repeat if necessary.</w:t>
            </w:r>
            <w:r w:rsidRPr="00FE14AE">
              <w:rPr>
                <w:rFonts w:ascii="Calibri Bold" w:hAnsi="Calibri Bold"/>
                <w:bCs/>
                <w:spacing w:val="-2"/>
                <w:sz w:val="22"/>
                <w:szCs w:val="22"/>
              </w:rPr>
              <w:t xml:space="preserve"> </w:t>
            </w:r>
          </w:p>
          <w:p w:rsidR="00154500" w:rsidRPr="00FE14AE" w:rsidRDefault="00E8523D" w:rsidP="00154500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Calibri Bold" w:hAnsi="Calibri Bold"/>
                <w:bCs/>
                <w:spacing w:val="-2"/>
                <w:sz w:val="22"/>
                <w:szCs w:val="22"/>
              </w:rPr>
            </w:pPr>
            <w:r w:rsidRPr="00FE14AE">
              <w:rPr>
                <w:rFonts w:ascii="Calibri Bold" w:hAnsi="Calibri Bold"/>
                <w:bCs/>
                <w:spacing w:val="-2"/>
                <w:sz w:val="22"/>
                <w:szCs w:val="22"/>
              </w:rPr>
              <w:t xml:space="preserve">Presentation: </w:t>
            </w:r>
            <w:r w:rsidR="00154500" w:rsidRPr="00FE14AE">
              <w:rPr>
                <w:rFonts w:ascii="Calibri Bold" w:hAnsi="Calibri Bold"/>
                <w:bCs/>
                <w:spacing w:val="-2"/>
                <w:sz w:val="22"/>
                <w:szCs w:val="22"/>
              </w:rPr>
              <w:t>Using photos/images, the teacher demonstrates how to say those expressions</w:t>
            </w:r>
            <w:r w:rsidRPr="00FE14AE">
              <w:rPr>
                <w:rFonts w:ascii="Calibri Bold" w:hAnsi="Calibri Bold"/>
                <w:bCs/>
                <w:spacing w:val="-2"/>
                <w:sz w:val="22"/>
                <w:szCs w:val="22"/>
              </w:rPr>
              <w:t>.</w:t>
            </w:r>
          </w:p>
          <w:p w:rsidR="00E8523D" w:rsidRDefault="00E8523D" w:rsidP="00E8523D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Calibri Bold" w:hAnsi="Calibri Bold"/>
                <w:bCs/>
                <w:spacing w:val="-2"/>
                <w:sz w:val="22"/>
                <w:szCs w:val="22"/>
              </w:rPr>
            </w:pPr>
            <w:r>
              <w:rPr>
                <w:rFonts w:ascii="Calibri Bold" w:hAnsi="Calibri Bold"/>
                <w:bCs/>
                <w:spacing w:val="-2"/>
                <w:sz w:val="22"/>
                <w:szCs w:val="22"/>
              </w:rPr>
              <w:t>Input comprehension:  The teacher show each  image/photo, say the expressions at the same time, and ask students to identify which one is appropriate for each person in the contexts as shown in the photos/images.</w:t>
            </w:r>
          </w:p>
          <w:p w:rsidR="009D3F13" w:rsidRPr="00154500" w:rsidRDefault="009D3F13" w:rsidP="00E8523D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Calibri Bold" w:hAnsi="Calibri Bold"/>
                <w:bCs/>
                <w:spacing w:val="-2"/>
                <w:sz w:val="22"/>
                <w:szCs w:val="22"/>
              </w:rPr>
            </w:pPr>
            <w:r>
              <w:rPr>
                <w:rFonts w:ascii="Calibri Bold" w:hAnsi="Calibri Bold"/>
                <w:bCs/>
                <w:spacing w:val="-2"/>
                <w:sz w:val="22"/>
                <w:szCs w:val="22"/>
              </w:rPr>
              <w:t xml:space="preserve">Presentation: </w:t>
            </w:r>
            <w:r w:rsidR="00224F2A">
              <w:rPr>
                <w:rFonts w:ascii="Calibri Bold" w:hAnsi="Calibri Bold" w:hint="eastAsia"/>
                <w:bCs/>
                <w:spacing w:val="-2"/>
                <w:sz w:val="22"/>
                <w:szCs w:val="22"/>
                <w:lang w:eastAsia="zh-CN"/>
              </w:rPr>
              <w:t xml:space="preserve">(Optinal) </w:t>
            </w:r>
            <w:r>
              <w:rPr>
                <w:rFonts w:ascii="Calibri Bold" w:hAnsi="Calibri Bold"/>
                <w:bCs/>
                <w:spacing w:val="-2"/>
                <w:sz w:val="22"/>
                <w:szCs w:val="22"/>
              </w:rPr>
              <w:t xml:space="preserve">The teacher writes on the board the Chinese characters/Pinyin for those two expressions. 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126EC0" w:rsidRPr="00D032E5" w:rsidRDefault="009649EC" w:rsidP="00B82357">
            <w:pPr>
              <w:spacing w:before="120" w:after="120"/>
              <w:rPr>
                <w:rFonts w:ascii="Calibri Bold" w:hAnsi="Calibri Bold"/>
                <w:bCs/>
                <w:spacing w:val="-2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TIME:</w:t>
            </w:r>
            <w:r w:rsidR="00B82357" w:rsidRPr="00D032E5">
              <w:rPr>
                <w:rFonts w:ascii="Calibri Bold" w:hAnsi="Calibri Bold"/>
                <w:bCs/>
                <w:spacing w:val="-2"/>
                <w:sz w:val="22"/>
                <w:szCs w:val="22"/>
              </w:rPr>
              <w:t xml:space="preserve"> </w:t>
            </w:r>
            <w:r w:rsidR="009D3F13">
              <w:rPr>
                <w:rFonts w:ascii="Calibri Bold" w:hAnsi="Calibri Bold"/>
                <w:bCs/>
                <w:spacing w:val="-2"/>
                <w:sz w:val="22"/>
                <w:szCs w:val="22"/>
              </w:rPr>
              <w:t>5</w:t>
            </w:r>
            <w:r w:rsidR="00601F91">
              <w:rPr>
                <w:rFonts w:ascii="Calibri Bold" w:hAnsi="Calibri Bold"/>
                <w:bCs/>
                <w:spacing w:val="-2"/>
                <w:sz w:val="22"/>
                <w:szCs w:val="22"/>
              </w:rPr>
              <w:t xml:space="preserve"> minutes</w:t>
            </w:r>
          </w:p>
        </w:tc>
      </w:tr>
    </w:tbl>
    <w:p w:rsidR="00126EC0" w:rsidRPr="00C85A89" w:rsidRDefault="00126EC0">
      <w:pPr>
        <w:rPr>
          <w:sz w:val="8"/>
          <w:szCs w:val="8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  <w:gridCol w:w="1153"/>
      </w:tblGrid>
      <w:tr w:rsidR="009649EC" w:rsidRPr="00793D7E" w:rsidTr="00C069B8">
        <w:trPr>
          <w:trHeight w:val="432"/>
        </w:trPr>
        <w:tc>
          <w:tcPr>
            <w:tcW w:w="4448" w:type="pct"/>
            <w:shd w:val="clear" w:color="auto" w:fill="F2F2F2" w:themeFill="background1" w:themeFillShade="F2"/>
          </w:tcPr>
          <w:p w:rsidR="009649EC" w:rsidRDefault="009649EC" w:rsidP="00D41512">
            <w:pPr>
              <w:spacing w:before="120"/>
              <w:ind w:left="144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LEARNING ACTIVITIES FOR EPISODE 2</w:t>
            </w:r>
          </w:p>
          <w:p w:rsidR="009649EC" w:rsidRPr="009868B7" w:rsidRDefault="009649EC" w:rsidP="00C04331">
            <w:pPr>
              <w:spacing w:before="30" w:after="120"/>
              <w:ind w:left="144"/>
              <w:rPr>
                <w:rFonts w:ascii="Century Gothic" w:hAnsi="Century Gothic"/>
                <w:b/>
                <w:sz w:val="22"/>
                <w:szCs w:val="22"/>
              </w:rPr>
            </w:pPr>
            <w:r w:rsidRPr="008A3121">
              <w:rPr>
                <w:rFonts w:ascii="Century Gothic" w:hAnsi="Century Gothic"/>
                <w:i/>
                <w:sz w:val="18"/>
              </w:rPr>
              <w:t xml:space="preserve">What activities will be used to ensure learners accomplish the learning targets from </w:t>
            </w:r>
            <w:r w:rsidR="00C6128E">
              <w:rPr>
                <w:rFonts w:ascii="Century Gothic" w:hAnsi="Century Gothic"/>
                <w:i/>
                <w:sz w:val="18"/>
              </w:rPr>
              <w:t>Episode</w:t>
            </w:r>
            <w:r w:rsidR="00B82357">
              <w:rPr>
                <w:rFonts w:ascii="Century Gothic" w:hAnsi="Century Gothic"/>
                <w:i/>
                <w:sz w:val="18"/>
              </w:rPr>
              <w:t xml:space="preserve"> 2</w:t>
            </w:r>
            <w:r w:rsidRPr="008A3121">
              <w:rPr>
                <w:rFonts w:ascii="Century Gothic" w:hAnsi="Century Gothic"/>
                <w:i/>
                <w:sz w:val="18"/>
              </w:rPr>
              <w:t>?</w:t>
            </w:r>
          </w:p>
        </w:tc>
        <w:tc>
          <w:tcPr>
            <w:tcW w:w="552" w:type="pct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9649EC" w:rsidRPr="00793D7E" w:rsidRDefault="009649EC" w:rsidP="00D41512">
            <w:pPr>
              <w:spacing w:before="30" w:after="120"/>
              <w:ind w:left="144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</w:tr>
      <w:tr w:rsidR="009649EC" w:rsidRPr="00D032E5" w:rsidTr="00B82357">
        <w:trPr>
          <w:trHeight w:val="576"/>
        </w:trPr>
        <w:tc>
          <w:tcPr>
            <w:tcW w:w="4448" w:type="pct"/>
            <w:tcBorders>
              <w:right w:val="single" w:sz="8" w:space="0" w:color="auto"/>
            </w:tcBorders>
            <w:shd w:val="clear" w:color="auto" w:fill="FFFFFF" w:themeFill="background1"/>
          </w:tcPr>
          <w:p w:rsidR="009649EC" w:rsidRDefault="009D3F13" w:rsidP="00657D54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Calibri Bold" w:hAnsi="Calibri Bold"/>
                <w:bCs/>
                <w:spacing w:val="-2"/>
                <w:sz w:val="22"/>
                <w:szCs w:val="22"/>
              </w:rPr>
            </w:pPr>
            <w:r>
              <w:rPr>
                <w:rFonts w:ascii="Calibri Bold" w:hAnsi="Calibri Bold"/>
                <w:bCs/>
                <w:spacing w:val="-2"/>
                <w:sz w:val="22"/>
                <w:szCs w:val="22"/>
              </w:rPr>
              <w:t xml:space="preserve">Output: </w:t>
            </w:r>
            <w:r w:rsidR="00DE388E">
              <w:rPr>
                <w:rFonts w:ascii="Calibri Bold" w:hAnsi="Calibri Bold"/>
                <w:bCs/>
                <w:spacing w:val="-2"/>
                <w:sz w:val="22"/>
                <w:szCs w:val="22"/>
              </w:rPr>
              <w:t xml:space="preserve">The class acts as a whole. </w:t>
            </w:r>
            <w:r>
              <w:rPr>
                <w:rFonts w:ascii="Calibri Bold" w:hAnsi="Calibri Bold"/>
                <w:bCs/>
                <w:spacing w:val="-2"/>
                <w:sz w:val="22"/>
                <w:szCs w:val="22"/>
              </w:rPr>
              <w:t>The teacher s</w:t>
            </w:r>
            <w:r w:rsidR="00E8523D">
              <w:rPr>
                <w:rFonts w:ascii="Calibri Bold" w:hAnsi="Calibri Bold"/>
                <w:bCs/>
                <w:spacing w:val="-2"/>
                <w:sz w:val="22"/>
                <w:szCs w:val="22"/>
              </w:rPr>
              <w:t>how the video clips again</w:t>
            </w:r>
            <w:r>
              <w:rPr>
                <w:rFonts w:ascii="Calibri Bold" w:hAnsi="Calibri Bold"/>
                <w:bCs/>
                <w:spacing w:val="-2"/>
                <w:sz w:val="22"/>
                <w:szCs w:val="22"/>
              </w:rPr>
              <w:t>. This time, ask students to</w:t>
            </w:r>
            <w:r w:rsidR="00657D54">
              <w:rPr>
                <w:rFonts w:ascii="Calibri Bold" w:hAnsi="Calibri Bold"/>
                <w:bCs/>
                <w:spacing w:val="-2"/>
                <w:sz w:val="22"/>
                <w:szCs w:val="22"/>
              </w:rPr>
              <w:t xml:space="preserve"> </w:t>
            </w:r>
            <w:r w:rsidR="00137DBB">
              <w:rPr>
                <w:rFonts w:ascii="Calibri Bold" w:hAnsi="Calibri Bold"/>
                <w:bCs/>
                <w:spacing w:val="-2"/>
                <w:sz w:val="22"/>
                <w:szCs w:val="22"/>
              </w:rPr>
              <w:t>say proper expressions.</w:t>
            </w:r>
            <w:r w:rsidR="00657D54">
              <w:rPr>
                <w:rFonts w:ascii="Calibri Bold" w:hAnsi="Calibri Bold"/>
                <w:bCs/>
                <w:spacing w:val="-2"/>
                <w:sz w:val="22"/>
                <w:szCs w:val="22"/>
              </w:rPr>
              <w:t xml:space="preserve"> </w:t>
            </w:r>
            <w:r w:rsidR="003730B4">
              <w:rPr>
                <w:rFonts w:ascii="Calibri Bold" w:hAnsi="Calibri Bold"/>
                <w:bCs/>
                <w:spacing w:val="-2"/>
                <w:sz w:val="22"/>
                <w:szCs w:val="22"/>
              </w:rPr>
              <w:t xml:space="preserve"> </w:t>
            </w:r>
          </w:p>
          <w:p w:rsidR="009A550C" w:rsidRPr="00E8523D" w:rsidRDefault="009A550C" w:rsidP="00657D54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Calibri Bold" w:hAnsi="Calibri Bold"/>
                <w:bCs/>
                <w:spacing w:val="-2"/>
                <w:sz w:val="22"/>
                <w:szCs w:val="22"/>
              </w:rPr>
            </w:pPr>
            <w:r>
              <w:rPr>
                <w:rFonts w:ascii="Calibri Bold" w:hAnsi="Calibri Bold"/>
                <w:bCs/>
                <w:spacing w:val="-2"/>
                <w:sz w:val="22"/>
                <w:szCs w:val="22"/>
              </w:rPr>
              <w:t xml:space="preserve">Output: </w:t>
            </w:r>
            <w:r w:rsidR="0025032F">
              <w:rPr>
                <w:rFonts w:ascii="Calibri Bold" w:hAnsi="Calibri Bold"/>
                <w:bCs/>
                <w:spacing w:val="-2"/>
                <w:sz w:val="22"/>
                <w:szCs w:val="22"/>
              </w:rPr>
              <w:t xml:space="preserve">Group activity. Each student is assigned a role to play. 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9649EC" w:rsidRPr="00D032E5" w:rsidRDefault="009649EC" w:rsidP="00B82357">
            <w:pPr>
              <w:spacing w:before="120" w:after="120"/>
              <w:rPr>
                <w:rFonts w:ascii="Calibri Bold" w:hAnsi="Calibri Bold"/>
                <w:bCs/>
                <w:spacing w:val="-2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TIME: </w:t>
            </w:r>
            <w:r w:rsidR="009D3F13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601F91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01F91">
              <w:rPr>
                <w:rFonts w:ascii="Calibri Bold" w:hAnsi="Calibri Bold"/>
                <w:bCs/>
                <w:spacing w:val="-2"/>
                <w:sz w:val="22"/>
                <w:szCs w:val="22"/>
              </w:rPr>
              <w:t>minutes</w:t>
            </w:r>
          </w:p>
        </w:tc>
      </w:tr>
    </w:tbl>
    <w:p w:rsidR="009649EC" w:rsidRPr="00C85A89" w:rsidRDefault="009649EC">
      <w:pPr>
        <w:rPr>
          <w:sz w:val="8"/>
          <w:szCs w:val="8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  <w:gridCol w:w="1153"/>
      </w:tblGrid>
      <w:tr w:rsidR="009649EC" w:rsidRPr="00793D7E" w:rsidTr="00B82357">
        <w:trPr>
          <w:trHeight w:val="432"/>
        </w:trPr>
        <w:tc>
          <w:tcPr>
            <w:tcW w:w="4448" w:type="pct"/>
            <w:shd w:val="clear" w:color="auto" w:fill="F2F2F2" w:themeFill="background1" w:themeFillShade="F2"/>
          </w:tcPr>
          <w:p w:rsidR="009649EC" w:rsidRDefault="009649EC" w:rsidP="00D41512">
            <w:pPr>
              <w:spacing w:before="120"/>
              <w:ind w:left="144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LEARNING ACTIVITIES FOR EPISODE 3</w:t>
            </w:r>
          </w:p>
          <w:p w:rsidR="009649EC" w:rsidRPr="009868B7" w:rsidRDefault="009649EC" w:rsidP="00C04331">
            <w:pPr>
              <w:spacing w:before="30" w:after="120"/>
              <w:ind w:left="144"/>
              <w:rPr>
                <w:rFonts w:ascii="Century Gothic" w:hAnsi="Century Gothic"/>
                <w:b/>
                <w:sz w:val="22"/>
                <w:szCs w:val="22"/>
              </w:rPr>
            </w:pPr>
            <w:r w:rsidRPr="008A3121">
              <w:rPr>
                <w:rFonts w:ascii="Century Gothic" w:hAnsi="Century Gothic"/>
                <w:i/>
                <w:sz w:val="18"/>
              </w:rPr>
              <w:t xml:space="preserve">What activities will be used to ensure learners accomplish the learning targets from </w:t>
            </w:r>
            <w:r w:rsidR="00C6128E">
              <w:rPr>
                <w:rFonts w:ascii="Century Gothic" w:hAnsi="Century Gothic"/>
                <w:i/>
                <w:sz w:val="18"/>
              </w:rPr>
              <w:t>Episode</w:t>
            </w:r>
            <w:r w:rsidR="00B82357">
              <w:rPr>
                <w:rFonts w:ascii="Century Gothic" w:hAnsi="Century Gothic"/>
                <w:i/>
                <w:sz w:val="18"/>
              </w:rPr>
              <w:t xml:space="preserve"> 3</w:t>
            </w:r>
            <w:r w:rsidRPr="008A3121">
              <w:rPr>
                <w:rFonts w:ascii="Century Gothic" w:hAnsi="Century Gothic"/>
                <w:i/>
                <w:sz w:val="18"/>
              </w:rPr>
              <w:t>?</w:t>
            </w:r>
          </w:p>
        </w:tc>
        <w:tc>
          <w:tcPr>
            <w:tcW w:w="552" w:type="pct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9649EC" w:rsidRPr="00793D7E" w:rsidRDefault="009649EC" w:rsidP="00D41512">
            <w:pPr>
              <w:spacing w:before="30" w:after="120"/>
              <w:ind w:left="144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</w:p>
        </w:tc>
      </w:tr>
      <w:tr w:rsidR="009649EC" w:rsidRPr="00D032E5" w:rsidTr="00B82357">
        <w:trPr>
          <w:trHeight w:val="576"/>
        </w:trPr>
        <w:tc>
          <w:tcPr>
            <w:tcW w:w="4448" w:type="pct"/>
            <w:tcBorders>
              <w:right w:val="single" w:sz="8" w:space="0" w:color="auto"/>
            </w:tcBorders>
            <w:shd w:val="clear" w:color="auto" w:fill="FFFFFF" w:themeFill="background1"/>
          </w:tcPr>
          <w:p w:rsidR="009649EC" w:rsidRPr="009D3F13" w:rsidRDefault="009D3F13" w:rsidP="009D3F13">
            <w:pPr>
              <w:pStyle w:val="ListParagraph"/>
              <w:numPr>
                <w:ilvl w:val="0"/>
                <w:numId w:val="23"/>
              </w:numPr>
              <w:spacing w:before="60" w:after="60"/>
              <w:rPr>
                <w:rFonts w:ascii="Calibri Bold" w:hAnsi="Calibri Bold"/>
                <w:bCs/>
                <w:spacing w:val="-2"/>
                <w:sz w:val="22"/>
                <w:szCs w:val="22"/>
              </w:rPr>
            </w:pPr>
            <w:r>
              <w:rPr>
                <w:rFonts w:ascii="Calibri Bold" w:hAnsi="Calibri Bold"/>
                <w:bCs/>
                <w:spacing w:val="-2"/>
                <w:sz w:val="22"/>
                <w:szCs w:val="22"/>
              </w:rPr>
              <w:t>Assessment: Show the video again. Check with students if they can hear and say the two expressions.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9649EC" w:rsidRPr="009649EC" w:rsidRDefault="009649EC" w:rsidP="00B82357">
            <w:pPr>
              <w:spacing w:before="120" w:after="120"/>
              <w:rPr>
                <w:rFonts w:ascii="Calibri Bold" w:hAnsi="Calibri Bold"/>
                <w:bCs/>
                <w:spacing w:val="-2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TIME:</w:t>
            </w:r>
            <w:r w:rsidR="00B82357" w:rsidRPr="009649EC">
              <w:rPr>
                <w:rFonts w:ascii="Calibri Bold" w:hAnsi="Calibri Bold"/>
                <w:bCs/>
                <w:spacing w:val="-2"/>
                <w:sz w:val="22"/>
                <w:szCs w:val="22"/>
              </w:rPr>
              <w:t xml:space="preserve"> </w:t>
            </w:r>
            <w:r w:rsidR="009D3F13">
              <w:rPr>
                <w:rFonts w:ascii="Calibri Bold" w:hAnsi="Calibri Bold"/>
                <w:bCs/>
                <w:spacing w:val="-2"/>
                <w:sz w:val="22"/>
                <w:szCs w:val="22"/>
              </w:rPr>
              <w:t>2</w:t>
            </w:r>
            <w:r w:rsidR="00601F91">
              <w:rPr>
                <w:rFonts w:ascii="Calibri Bold" w:hAnsi="Calibri Bold"/>
                <w:bCs/>
                <w:spacing w:val="-2"/>
                <w:sz w:val="22"/>
                <w:szCs w:val="22"/>
              </w:rPr>
              <w:t xml:space="preserve"> minutes</w:t>
            </w:r>
          </w:p>
        </w:tc>
      </w:tr>
    </w:tbl>
    <w:p w:rsidR="00DA0F9A" w:rsidRPr="00C85A89" w:rsidRDefault="00DA0F9A" w:rsidP="00C04331">
      <w:pPr>
        <w:rPr>
          <w:bCs/>
          <w:sz w:val="8"/>
          <w:szCs w:val="8"/>
        </w:rPr>
      </w:pPr>
    </w:p>
    <w:p w:rsidR="00DA0F9A" w:rsidRPr="00F07324" w:rsidRDefault="00EA41DB" w:rsidP="000025AD">
      <w:pPr>
        <w:jc w:val="center"/>
        <w:rPr>
          <w:rFonts w:ascii="Century Gothic" w:hAnsi="Century Gothic"/>
          <w:b/>
          <w:bCs/>
          <w:color w:val="52BAAE"/>
          <w:sz w:val="22"/>
          <w:szCs w:val="18"/>
        </w:rPr>
      </w:pPr>
      <w:r w:rsidRPr="00F07324">
        <w:rPr>
          <w:rFonts w:ascii="Century Gothic" w:hAnsi="Century Gothic"/>
          <w:b/>
          <w:bCs/>
          <w:color w:val="52BAAE"/>
          <w:sz w:val="22"/>
          <w:szCs w:val="18"/>
        </w:rPr>
        <w:t xml:space="preserve">Add additional </w:t>
      </w:r>
      <w:r w:rsidR="00E02C0F" w:rsidRPr="00F07324">
        <w:rPr>
          <w:rFonts w:ascii="Century Gothic" w:hAnsi="Century Gothic"/>
          <w:b/>
          <w:bCs/>
          <w:color w:val="52BAAE"/>
          <w:sz w:val="22"/>
          <w:szCs w:val="18"/>
        </w:rPr>
        <w:t>learning activities for each episode</w:t>
      </w:r>
      <w:r w:rsidRPr="00F07324">
        <w:rPr>
          <w:rFonts w:ascii="Century Gothic" w:hAnsi="Century Gothic"/>
          <w:b/>
          <w:bCs/>
          <w:color w:val="52BAAE"/>
          <w:sz w:val="22"/>
          <w:szCs w:val="18"/>
        </w:rPr>
        <w:t xml:space="preserve"> as needed.</w:t>
      </w:r>
    </w:p>
    <w:sectPr w:rsidR="00DA0F9A" w:rsidRPr="00F07324" w:rsidSect="004A70FB">
      <w:footerReference w:type="even" r:id="rId11"/>
      <w:footerReference w:type="default" r:id="rId12"/>
      <w:pgSz w:w="12240" w:h="15840"/>
      <w:pgMar w:top="864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E6E" w:rsidRDefault="00B02E6E" w:rsidP="00951536">
      <w:r>
        <w:separator/>
      </w:r>
    </w:p>
  </w:endnote>
  <w:endnote w:type="continuationSeparator" w:id="0">
    <w:p w:rsidR="00B02E6E" w:rsidRDefault="00B02E6E" w:rsidP="00951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46" w:rsidRDefault="00D96DAC" w:rsidP="009567A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3F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3F46" w:rsidRDefault="003E3F46" w:rsidP="003E3F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46" w:rsidRDefault="00D96DAC" w:rsidP="009567A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3F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3AFA">
      <w:rPr>
        <w:rStyle w:val="PageNumber"/>
        <w:noProof/>
      </w:rPr>
      <w:t>3</w:t>
    </w:r>
    <w:r>
      <w:rPr>
        <w:rStyle w:val="PageNumber"/>
      </w:rPr>
      <w:fldChar w:fldCharType="end"/>
    </w:r>
  </w:p>
  <w:p w:rsidR="00862A92" w:rsidRDefault="00862A92" w:rsidP="003E3F46">
    <w:pPr>
      <w:pStyle w:val="Footer"/>
      <w:ind w:right="360"/>
    </w:pPr>
    <w:r>
      <w:t>Revised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E6E" w:rsidRDefault="00B02E6E" w:rsidP="00951536">
      <w:r>
        <w:separator/>
      </w:r>
    </w:p>
  </w:footnote>
  <w:footnote w:type="continuationSeparator" w:id="0">
    <w:p w:rsidR="00B02E6E" w:rsidRDefault="00B02E6E" w:rsidP="00951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7FF4"/>
    <w:multiLevelType w:val="hybridMultilevel"/>
    <w:tmpl w:val="FD84584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66F5C3F"/>
    <w:multiLevelType w:val="hybridMultilevel"/>
    <w:tmpl w:val="4BD2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13AD2"/>
    <w:multiLevelType w:val="hybridMultilevel"/>
    <w:tmpl w:val="9F5A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C1CEA"/>
    <w:multiLevelType w:val="hybridMultilevel"/>
    <w:tmpl w:val="14DA5D9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25C53C53"/>
    <w:multiLevelType w:val="hybridMultilevel"/>
    <w:tmpl w:val="D69E0D04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5">
    <w:nsid w:val="266A6FC7"/>
    <w:multiLevelType w:val="hybridMultilevel"/>
    <w:tmpl w:val="5F76CFA8"/>
    <w:lvl w:ilvl="0" w:tplc="6C403DFC">
      <w:start w:val="1"/>
      <w:numFmt w:val="bullet"/>
      <w:lvlText w:val="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2EAF2813"/>
    <w:multiLevelType w:val="hybridMultilevel"/>
    <w:tmpl w:val="56E2A47C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316F2E4A"/>
    <w:multiLevelType w:val="hybridMultilevel"/>
    <w:tmpl w:val="36EC448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3376000A"/>
    <w:multiLevelType w:val="hybridMultilevel"/>
    <w:tmpl w:val="7298A4F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37EB6AE9"/>
    <w:multiLevelType w:val="hybridMultilevel"/>
    <w:tmpl w:val="56AE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D2443"/>
    <w:multiLevelType w:val="hybridMultilevel"/>
    <w:tmpl w:val="3D9A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D48A5"/>
    <w:multiLevelType w:val="hybridMultilevel"/>
    <w:tmpl w:val="6A8CE1F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4EE0240C"/>
    <w:multiLevelType w:val="hybridMultilevel"/>
    <w:tmpl w:val="3FE6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A6356"/>
    <w:multiLevelType w:val="hybridMultilevel"/>
    <w:tmpl w:val="6772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F6C6F"/>
    <w:multiLevelType w:val="hybridMultilevel"/>
    <w:tmpl w:val="33E64DF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>
    <w:nsid w:val="5E843582"/>
    <w:multiLevelType w:val="hybridMultilevel"/>
    <w:tmpl w:val="0DD0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A2D8D"/>
    <w:multiLevelType w:val="hybridMultilevel"/>
    <w:tmpl w:val="8B0009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6157177B"/>
    <w:multiLevelType w:val="hybridMultilevel"/>
    <w:tmpl w:val="F2BE1B2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>
    <w:nsid w:val="65B1732C"/>
    <w:multiLevelType w:val="hybridMultilevel"/>
    <w:tmpl w:val="4148EED2"/>
    <w:lvl w:ilvl="0" w:tplc="2BD8466C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>
    <w:nsid w:val="69F702C0"/>
    <w:multiLevelType w:val="hybridMultilevel"/>
    <w:tmpl w:val="5AE6979A"/>
    <w:lvl w:ilvl="0" w:tplc="5FE2EE38">
      <w:start w:val="1"/>
      <w:numFmt w:val="bullet"/>
      <w:lvlText w:val=""/>
      <w:lvlJc w:val="left"/>
      <w:pPr>
        <w:ind w:left="79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>
    <w:nsid w:val="6CC2172A"/>
    <w:multiLevelType w:val="hybridMultilevel"/>
    <w:tmpl w:val="C49AD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0845E5"/>
    <w:multiLevelType w:val="hybridMultilevel"/>
    <w:tmpl w:val="6100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7759C"/>
    <w:multiLevelType w:val="hybridMultilevel"/>
    <w:tmpl w:val="4AC0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9"/>
  </w:num>
  <w:num w:numId="5">
    <w:abstractNumId w:val="15"/>
  </w:num>
  <w:num w:numId="6">
    <w:abstractNumId w:val="21"/>
  </w:num>
  <w:num w:numId="7">
    <w:abstractNumId w:val="13"/>
  </w:num>
  <w:num w:numId="8">
    <w:abstractNumId w:val="18"/>
  </w:num>
  <w:num w:numId="9">
    <w:abstractNumId w:val="20"/>
  </w:num>
  <w:num w:numId="10">
    <w:abstractNumId w:val="22"/>
  </w:num>
  <w:num w:numId="11">
    <w:abstractNumId w:val="0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14"/>
  </w:num>
  <w:num w:numId="18">
    <w:abstractNumId w:val="16"/>
  </w:num>
  <w:num w:numId="19">
    <w:abstractNumId w:val="1"/>
  </w:num>
  <w:num w:numId="20">
    <w:abstractNumId w:val="2"/>
  </w:num>
  <w:num w:numId="21">
    <w:abstractNumId w:val="12"/>
  </w:num>
  <w:num w:numId="22">
    <w:abstractNumId w:val="17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63A2"/>
    <w:rsid w:val="000025AD"/>
    <w:rsid w:val="000030B9"/>
    <w:rsid w:val="00005081"/>
    <w:rsid w:val="00036077"/>
    <w:rsid w:val="00052459"/>
    <w:rsid w:val="000808BC"/>
    <w:rsid w:val="00094374"/>
    <w:rsid w:val="000A5713"/>
    <w:rsid w:val="000B11DE"/>
    <w:rsid w:val="000D4EE3"/>
    <w:rsid w:val="000D7AE4"/>
    <w:rsid w:val="000E055E"/>
    <w:rsid w:val="000F0F67"/>
    <w:rsid w:val="001101CF"/>
    <w:rsid w:val="001245F4"/>
    <w:rsid w:val="00126EC0"/>
    <w:rsid w:val="00137DBB"/>
    <w:rsid w:val="00154500"/>
    <w:rsid w:val="00174DB7"/>
    <w:rsid w:val="00194FA6"/>
    <w:rsid w:val="0019754B"/>
    <w:rsid w:val="001A3D17"/>
    <w:rsid w:val="001D4556"/>
    <w:rsid w:val="001E4817"/>
    <w:rsid w:val="001F3970"/>
    <w:rsid w:val="001F7605"/>
    <w:rsid w:val="00207924"/>
    <w:rsid w:val="00224F2A"/>
    <w:rsid w:val="002319D4"/>
    <w:rsid w:val="0025032F"/>
    <w:rsid w:val="00254CC6"/>
    <w:rsid w:val="002578AB"/>
    <w:rsid w:val="002874CD"/>
    <w:rsid w:val="002A4766"/>
    <w:rsid w:val="002C5F6C"/>
    <w:rsid w:val="00304D90"/>
    <w:rsid w:val="00305D12"/>
    <w:rsid w:val="003144BA"/>
    <w:rsid w:val="00316242"/>
    <w:rsid w:val="003328E8"/>
    <w:rsid w:val="00336538"/>
    <w:rsid w:val="0033779F"/>
    <w:rsid w:val="003530F3"/>
    <w:rsid w:val="0036153B"/>
    <w:rsid w:val="00367126"/>
    <w:rsid w:val="003730B4"/>
    <w:rsid w:val="0037528D"/>
    <w:rsid w:val="00384E7C"/>
    <w:rsid w:val="003C6DFB"/>
    <w:rsid w:val="003E3F46"/>
    <w:rsid w:val="00455C1E"/>
    <w:rsid w:val="00456A58"/>
    <w:rsid w:val="00460EC8"/>
    <w:rsid w:val="00462DA2"/>
    <w:rsid w:val="00462DA7"/>
    <w:rsid w:val="0047493B"/>
    <w:rsid w:val="00475797"/>
    <w:rsid w:val="0048572E"/>
    <w:rsid w:val="00497BCB"/>
    <w:rsid w:val="004A1A82"/>
    <w:rsid w:val="004A61F5"/>
    <w:rsid w:val="004A70FB"/>
    <w:rsid w:val="004A7390"/>
    <w:rsid w:val="004A7DF0"/>
    <w:rsid w:val="004B13B8"/>
    <w:rsid w:val="004B3657"/>
    <w:rsid w:val="004C17BF"/>
    <w:rsid w:val="004D726B"/>
    <w:rsid w:val="005136D7"/>
    <w:rsid w:val="005208BB"/>
    <w:rsid w:val="00530FB3"/>
    <w:rsid w:val="00533399"/>
    <w:rsid w:val="00533C04"/>
    <w:rsid w:val="005430E6"/>
    <w:rsid w:val="00546541"/>
    <w:rsid w:val="005607A6"/>
    <w:rsid w:val="00566C33"/>
    <w:rsid w:val="00567375"/>
    <w:rsid w:val="005A3CD5"/>
    <w:rsid w:val="005A5F9E"/>
    <w:rsid w:val="005B0A35"/>
    <w:rsid w:val="0060040B"/>
    <w:rsid w:val="00601F91"/>
    <w:rsid w:val="006219F4"/>
    <w:rsid w:val="00622DDB"/>
    <w:rsid w:val="00625519"/>
    <w:rsid w:val="006309E8"/>
    <w:rsid w:val="006351F9"/>
    <w:rsid w:val="00636478"/>
    <w:rsid w:val="00641EA5"/>
    <w:rsid w:val="00642451"/>
    <w:rsid w:val="006461C7"/>
    <w:rsid w:val="00657D54"/>
    <w:rsid w:val="00665077"/>
    <w:rsid w:val="006C08CD"/>
    <w:rsid w:val="006C77F7"/>
    <w:rsid w:val="006E23BB"/>
    <w:rsid w:val="006E2D5B"/>
    <w:rsid w:val="0070570E"/>
    <w:rsid w:val="00725D02"/>
    <w:rsid w:val="00755DB1"/>
    <w:rsid w:val="007633F8"/>
    <w:rsid w:val="007778F2"/>
    <w:rsid w:val="00781A32"/>
    <w:rsid w:val="00793D7E"/>
    <w:rsid w:val="007965A2"/>
    <w:rsid w:val="007A3CE5"/>
    <w:rsid w:val="007D5BC7"/>
    <w:rsid w:val="007F16B6"/>
    <w:rsid w:val="007F20F6"/>
    <w:rsid w:val="0080718A"/>
    <w:rsid w:val="00856E25"/>
    <w:rsid w:val="00862A92"/>
    <w:rsid w:val="0086331E"/>
    <w:rsid w:val="00864754"/>
    <w:rsid w:val="00865CA1"/>
    <w:rsid w:val="00892ADF"/>
    <w:rsid w:val="008A3121"/>
    <w:rsid w:val="008D30A5"/>
    <w:rsid w:val="008D318F"/>
    <w:rsid w:val="008D4D64"/>
    <w:rsid w:val="008D71E1"/>
    <w:rsid w:val="00905DC2"/>
    <w:rsid w:val="00910F7E"/>
    <w:rsid w:val="0094009F"/>
    <w:rsid w:val="0094029A"/>
    <w:rsid w:val="00951536"/>
    <w:rsid w:val="009649EC"/>
    <w:rsid w:val="0096526E"/>
    <w:rsid w:val="00984DFD"/>
    <w:rsid w:val="009868B7"/>
    <w:rsid w:val="00991D14"/>
    <w:rsid w:val="009A550C"/>
    <w:rsid w:val="009D3F13"/>
    <w:rsid w:val="009E29A9"/>
    <w:rsid w:val="009E62E9"/>
    <w:rsid w:val="009F512D"/>
    <w:rsid w:val="009F550F"/>
    <w:rsid w:val="00A53DE9"/>
    <w:rsid w:val="00AA2FF9"/>
    <w:rsid w:val="00AA67F3"/>
    <w:rsid w:val="00AB5FC2"/>
    <w:rsid w:val="00AC2C60"/>
    <w:rsid w:val="00AC5DF0"/>
    <w:rsid w:val="00AE4FD0"/>
    <w:rsid w:val="00AF3AFA"/>
    <w:rsid w:val="00B02E6E"/>
    <w:rsid w:val="00B13C9D"/>
    <w:rsid w:val="00B41C9A"/>
    <w:rsid w:val="00B45167"/>
    <w:rsid w:val="00B51A06"/>
    <w:rsid w:val="00B73076"/>
    <w:rsid w:val="00B747BD"/>
    <w:rsid w:val="00B82357"/>
    <w:rsid w:val="00B95D55"/>
    <w:rsid w:val="00BA2DE3"/>
    <w:rsid w:val="00BA75DF"/>
    <w:rsid w:val="00BC3D65"/>
    <w:rsid w:val="00BF1DE5"/>
    <w:rsid w:val="00BF20B4"/>
    <w:rsid w:val="00C03A4C"/>
    <w:rsid w:val="00C04331"/>
    <w:rsid w:val="00C069B8"/>
    <w:rsid w:val="00C213AF"/>
    <w:rsid w:val="00C30663"/>
    <w:rsid w:val="00C32B94"/>
    <w:rsid w:val="00C35B28"/>
    <w:rsid w:val="00C417F4"/>
    <w:rsid w:val="00C479F3"/>
    <w:rsid w:val="00C56771"/>
    <w:rsid w:val="00C6128E"/>
    <w:rsid w:val="00C6223D"/>
    <w:rsid w:val="00C85A89"/>
    <w:rsid w:val="00CA34FE"/>
    <w:rsid w:val="00CB6F2E"/>
    <w:rsid w:val="00CD265F"/>
    <w:rsid w:val="00CD35FE"/>
    <w:rsid w:val="00CE63A2"/>
    <w:rsid w:val="00D027B7"/>
    <w:rsid w:val="00D032E5"/>
    <w:rsid w:val="00D0716F"/>
    <w:rsid w:val="00D171B7"/>
    <w:rsid w:val="00D6467C"/>
    <w:rsid w:val="00D74298"/>
    <w:rsid w:val="00D96DAC"/>
    <w:rsid w:val="00DA0F9A"/>
    <w:rsid w:val="00DD545B"/>
    <w:rsid w:val="00DE388E"/>
    <w:rsid w:val="00DE78E5"/>
    <w:rsid w:val="00DF6DA1"/>
    <w:rsid w:val="00E02C0F"/>
    <w:rsid w:val="00E11C09"/>
    <w:rsid w:val="00E16987"/>
    <w:rsid w:val="00E36EF3"/>
    <w:rsid w:val="00E4003D"/>
    <w:rsid w:val="00E42838"/>
    <w:rsid w:val="00E778A8"/>
    <w:rsid w:val="00E8523D"/>
    <w:rsid w:val="00EA2F0E"/>
    <w:rsid w:val="00EA41DB"/>
    <w:rsid w:val="00EC0E51"/>
    <w:rsid w:val="00ED2AE0"/>
    <w:rsid w:val="00ED43F9"/>
    <w:rsid w:val="00F07324"/>
    <w:rsid w:val="00F205DF"/>
    <w:rsid w:val="00F801B8"/>
    <w:rsid w:val="00F97579"/>
    <w:rsid w:val="00FB1B72"/>
    <w:rsid w:val="00FB6D7B"/>
    <w:rsid w:val="00FE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7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4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36"/>
  </w:style>
  <w:style w:type="paragraph" w:styleId="Footer">
    <w:name w:val="footer"/>
    <w:basedOn w:val="Normal"/>
    <w:link w:val="FooterChar"/>
    <w:uiPriority w:val="99"/>
    <w:unhideWhenUsed/>
    <w:rsid w:val="00951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36"/>
  </w:style>
  <w:style w:type="paragraph" w:styleId="NoSpacing">
    <w:name w:val="No Spacing"/>
    <w:uiPriority w:val="1"/>
    <w:qFormat/>
    <w:rsid w:val="002578AB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5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5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50F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E3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5d3f81f-cb2e-49bb-bca4-24a83ff4c65b" xsi:nil="true"/>
    <Corresponding_x0020_WorkFront_x0020_Project xmlns="8d8189de-53db-41d3-8b5f-d22128ef8f9e">Program Director Guide</Corresponding_x0020_WorkFront_x0020_Project>
    <Document_x0020_Type xmlns="25d3f81f-cb2e-49bb-bca4-24a83ff4c65b">
      <Value>Guide</Value>
      <Value>Lesson Plan</Value>
      <Value>Template</Value>
    </Document_x0020_Type>
    <Document_x0020_Distribution xmlns="8d8189de-53db-41d3-8b5f-d22128ef8f9e">
      <Value>For Print</Value>
      <Value>For Website</Value>
    </Document_x0020_Distribution>
    <STARTALK_x0020_Endorsed_x0020_Principle xmlns="25d3f81f-cb2e-49bb-bca4-24a83ff4c65b"/>
    <Document_x0020_Status xmlns="9a58fffe-9357-4c7a-8a3d-52719c7f1362">In Review</Document_x0020_Status>
    <Project_x0020_Year xmlns="8d8189de-53db-41d3-8b5f-d22128ef8f9e">2016</Project_x0020_Year>
    <Audience xmlns="25d3f81f-cb2e-49bb-bca4-24a83ff4c65b">
      <Value>Student Programs</Value>
      <Value>Team Leaders</Value>
      <Value>Site Visitors</Value>
      <Value>Program Directors</Value>
      <Value>Instructors</Value>
      <Value>Public</Value>
    </Audience>
    <Project_x002f_Initiative_x002f_Event xmlns="8d8189de-53db-41d3-8b5f-d22128ef8f9e">
      <Value>Task Force</Value>
    </Project_x002f_Initiative_x002f_Ev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4349FE9DE5F41A4F0C66C2A90FC62" ma:contentTypeVersion="12" ma:contentTypeDescription="Create a new document." ma:contentTypeScope="" ma:versionID="df8654a8ad20bd083ea709ae728f582d">
  <xsd:schema xmlns:xsd="http://www.w3.org/2001/XMLSchema" xmlns:xs="http://www.w3.org/2001/XMLSchema" xmlns:p="http://schemas.microsoft.com/office/2006/metadata/properties" xmlns:ns2="25d3f81f-cb2e-49bb-bca4-24a83ff4c65b" xmlns:ns3="8d8189de-53db-41d3-8b5f-d22128ef8f9e" xmlns:ns4="9a58fffe-9357-4c7a-8a3d-52719c7f1362" targetNamespace="http://schemas.microsoft.com/office/2006/metadata/properties" ma:root="true" ma:fieldsID="9abf8f504eeb7473e3b5c3be95c1d502" ns2:_="" ns3:_="" ns4:_="">
    <xsd:import namespace="25d3f81f-cb2e-49bb-bca4-24a83ff4c65b"/>
    <xsd:import namespace="8d8189de-53db-41d3-8b5f-d22128ef8f9e"/>
    <xsd:import namespace="9a58fffe-9357-4c7a-8a3d-52719c7f136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Owner" minOccurs="0"/>
                <xsd:element ref="ns2:STARTALK_x0020_Endorsed_x0020_Principle" minOccurs="0"/>
                <xsd:element ref="ns2:Audience" minOccurs="0"/>
                <xsd:element ref="ns3:Project_x0020_Year"/>
                <xsd:element ref="ns3:Corresponding_x0020_WorkFront_x0020_Project" minOccurs="0"/>
                <xsd:element ref="ns3:Document_x0020_Distribution" minOccurs="0"/>
                <xsd:element ref="ns4:Document_x0020_Status" minOccurs="0"/>
                <xsd:element ref="ns3:Project_x002f_Initiative_x002f_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3f81f-cb2e-49bb-bca4-24a83ff4c65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uide"/>
                    <xsd:enumeration value="Report"/>
                    <xsd:enumeration value="Appendix"/>
                    <xsd:enumeration value="Planning Document"/>
                    <xsd:enumeration value="Lesson Plan"/>
                    <xsd:enumeration value="Module"/>
                    <xsd:enumeration value="Curriculum"/>
                    <xsd:enumeration value="Paper"/>
                    <xsd:enumeration value="Video"/>
                    <xsd:enumeration value="Script"/>
                    <xsd:enumeration value="Overview"/>
                    <xsd:enumeration value="At-A-Glance"/>
                    <xsd:enumeration value="Process Document"/>
                    <xsd:enumeration value="Survey"/>
                    <xsd:enumeration value="Presentation"/>
                    <xsd:enumeration value="Analysis"/>
                    <xsd:enumeration value="List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Owner" ma:index="9" nillable="true" ma:displayName="Owner" ma:internalName="Owner">
      <xsd:simpleType>
        <xsd:restriction base="dms:Text">
          <xsd:maxLength value="255"/>
        </xsd:restriction>
      </xsd:simpleType>
    </xsd:element>
    <xsd:element name="STARTALK_x0020_Endorsed_x0020_Principle" ma:index="10" nillable="true" ma:displayName="STARTALK Endorsed Principle" ma:internalName="STARTALK_x0020_Endorsed_x0020_Princip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andards-Based Curriculum"/>
                    <xsd:enumeration value="Learner Centered"/>
                    <xsd:enumeration value="Target Language"/>
                    <xsd:enumeration value="Integration of Culture, Content, Language"/>
                    <xsd:enumeration value="Authentic Material"/>
                    <xsd:enumeration value="Performance-Based Assessment"/>
                  </xsd:restriction>
                </xsd:simpleType>
              </xsd:element>
            </xsd:sequence>
          </xsd:extension>
        </xsd:complexContent>
      </xsd:complexType>
    </xsd:element>
    <xsd:element name="Audience" ma:index="11" nillable="true" ma:displayName="Audience" ma:internalName="Audienc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 Programs"/>
                    <xsd:enumeration value="Teacher Programs"/>
                    <xsd:enumeration value="Consultants"/>
                    <xsd:enumeration value="Team Leaders"/>
                    <xsd:enumeration value="Site Visitors"/>
                    <xsd:enumeration value="Program Directors"/>
                    <xsd:enumeration value="Instructors"/>
                    <xsd:enumeration value="Public"/>
                    <xsd:enumeration value="Administrators"/>
                    <xsd:enumeration value="Editorial Board"/>
                    <xsd:enumeration value="Internal Tea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189de-53db-41d3-8b5f-d22128ef8f9e" elementFormDefault="qualified">
    <xsd:import namespace="http://schemas.microsoft.com/office/2006/documentManagement/types"/>
    <xsd:import namespace="http://schemas.microsoft.com/office/infopath/2007/PartnerControls"/>
    <xsd:element name="Project_x0020_Year" ma:index="12" ma:displayName="Project Year" ma:format="Dropdown" ma:internalName="Project_x0020_Year">
      <xsd:simpleType>
        <xsd:restriction base="dms:Choice">
          <xsd:enumeration value="2018"/>
          <xsd:enumeration value="2017"/>
          <xsd:enumeration value="2016"/>
          <xsd:enumeration value="2015"/>
          <xsd:enumeration value="2014"/>
          <xsd:enumeration value="2013"/>
        </xsd:restriction>
      </xsd:simpleType>
    </xsd:element>
    <xsd:element name="Corresponding_x0020_WorkFront_x0020_Project" ma:index="13" nillable="true" ma:displayName="Corresponding WorkFront Project" ma:internalName="Corresponding_x0020_WorkFront_x0020_Project">
      <xsd:simpleType>
        <xsd:restriction base="dms:Text">
          <xsd:maxLength value="255"/>
        </xsd:restriction>
      </xsd:simpleType>
    </xsd:element>
    <xsd:element name="Document_x0020_Distribution" ma:index="14" nillable="true" ma:displayName="Document Distribution" ma:internalName="Document_x0020_Distribution0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 Print"/>
                    <xsd:enumeration value="For Website"/>
                    <xsd:enumeration value="For Email"/>
                    <xsd:enumeration value="For Social Media"/>
                    <xsd:enumeration value="Internal"/>
                  </xsd:restriction>
                </xsd:simpleType>
              </xsd:element>
            </xsd:sequence>
          </xsd:extension>
        </xsd:complexContent>
      </xsd:complexType>
    </xsd:element>
    <xsd:element name="Project_x002f_Initiative_x002f_Event" ma:index="16" nillable="true" ma:displayName="Project/Initiative/Event" ma:internalName="Project_x002F_Initiative_x002F_Even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ask Force"/>
                        <xsd:enumeration value="Spring Conference"/>
                        <xsd:enumeration value="Fall Conference"/>
                        <xsd:enumeration value="Advisory Board"/>
                        <xsd:enumeration value="Team Leader Meeting"/>
                        <xsd:enumeration value="Editorial Board"/>
                        <xsd:enumeration value="STELLA"/>
                        <xsd:enumeration value="Curriculum Planning"/>
                        <xsd:enumeration value="Lesson Planning"/>
                        <xsd:enumeration value="Certification"/>
                        <xsd:enumeration value="Alignment"/>
                        <xsd:enumeration value="KeepTalking"/>
                        <xsd:enumeration value="ACTFL Proficiency Module Redesign"/>
                        <xsd:enumeration value="Nebraska Target Language Video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8fffe-9357-4c7a-8a3d-52719c7f136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5" nillable="true" ma:displayName="Document Status" ma:format="RadioButtons" ma:internalName="Document_x0020_Status">
      <xsd:simpleType>
        <xsd:restriction base="dms:Choice">
          <xsd:enumeration value="In Draft"/>
          <xsd:enumeration value="In Review"/>
          <xsd:enumeration value="Ready to Publish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58F5F-4611-413B-9A30-4E2EE9C16FF6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9a58fffe-9357-4c7a-8a3d-52719c7f1362"/>
    <ds:schemaRef ds:uri="25d3f81f-cb2e-49bb-bca4-24a83ff4c65b"/>
    <ds:schemaRef ds:uri="8d8189de-53db-41d3-8b5f-d22128ef8f9e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7DC93B-37B8-46F1-92DA-2E8A2ABEF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3f81f-cb2e-49bb-bca4-24a83ff4c65b"/>
    <ds:schemaRef ds:uri="8d8189de-53db-41d3-8b5f-d22128ef8f9e"/>
    <ds:schemaRef ds:uri="9a58fffe-9357-4c7a-8a3d-52719c7f1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0A8EC-6A6B-4C7C-9D16-F7C5B7B5E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aaa</cp:lastModifiedBy>
  <cp:revision>32</cp:revision>
  <cp:lastPrinted>2016-11-15T21:28:00Z</cp:lastPrinted>
  <dcterms:created xsi:type="dcterms:W3CDTF">2016-04-01T13:42:00Z</dcterms:created>
  <dcterms:modified xsi:type="dcterms:W3CDTF">2016-11-15T21:31:00Z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0x0101001FB4349FE9DE5F41A4F0C66C2A90FC62</vt:lpwstr>
  </property>
</Properties>
</file>